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C879D">
      <w:pPr>
        <w:rPr>
          <w:rFonts w:hint="eastAsia" w:eastAsia="仿宋_GB2312"/>
          <w:sz w:val="84"/>
          <w:lang w:eastAsia="zh-CN"/>
        </w:rPr>
      </w:pPr>
    </w:p>
    <w:p w14:paraId="64827815">
      <w:pPr>
        <w:ind w:right="105"/>
        <w:jc w:val="right"/>
        <w:rPr>
          <w:rFonts w:eastAsia="黑体"/>
          <w:b/>
          <w:spacing w:val="40"/>
          <w:w w:val="66"/>
          <w:sz w:val="60"/>
          <w:szCs w:val="60"/>
        </w:rPr>
      </w:pPr>
      <w:r>
        <w:rPr>
          <w:rFonts w:hint="eastAsia" w:eastAsia="黑体"/>
          <w:b/>
          <w:spacing w:val="40"/>
          <w:w w:val="66"/>
          <w:sz w:val="60"/>
          <w:szCs w:val="60"/>
        </w:rPr>
        <w:t>天津市引进人才综合服务中心（天津市居住证积分服务中心）天津市劳动人事争议仲裁院西康路2号食堂项目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107950" cy="0"/>
                <wp:effectExtent l="0" t="95250" r="6350"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8.5pt;z-index:251659264;mso-width-relative:page;mso-height-relative:page;" filled="f" stroked="t" coordsize="21600,21600" o:gfxdata="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PfvmDUAAAA&#10;CAEAAA8AAAAAAAAAAQAgAAAAIgAAAGRycy9kb3ducmV2LnhtbFBLAQIUABQAAAAIAIdO4kAoxSA7&#10;6AEAAKsDAAAOAAAAAAAAAAEAIAAAACMBAABkcnMvZTJvRG9jLnhtbFBLBQYAAAAABgAGAFkBAAB9&#10;BQAAAAA=&#10;">
                <v:fill on="f" focussize="0,0"/>
                <v:stroke weight="15pt" color="#4B69B5" joinstyle="round"/>
                <v:imagedata o:title=""/>
                <o:lock v:ext="edit" aspectratio="f"/>
              </v:line>
            </w:pict>
          </mc:Fallback>
        </mc:AlternateContent>
      </w:r>
    </w:p>
    <w:p w14:paraId="43867549">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1803B2E5">
      <w:pPr>
        <w:ind w:right="1025"/>
        <w:jc w:val="center"/>
        <w:rPr>
          <w:rFonts w:eastAsia="黑体"/>
          <w:b/>
          <w:spacing w:val="40"/>
          <w:w w:val="66"/>
          <w:sz w:val="60"/>
          <w:szCs w:val="60"/>
        </w:rPr>
      </w:pPr>
    </w:p>
    <w:p w14:paraId="0F182843">
      <w:pPr>
        <w:jc w:val="center"/>
        <w:rPr>
          <w:rFonts w:eastAsia="黑体"/>
          <w:b/>
          <w:spacing w:val="40"/>
          <w:w w:val="66"/>
          <w:sz w:val="15"/>
          <w:szCs w:val="15"/>
        </w:rPr>
      </w:pPr>
      <w:r>
        <w:rPr>
          <w:rFonts w:eastAsia="黑体"/>
          <w:b/>
          <w:spacing w:val="40"/>
          <w:w w:val="66"/>
          <w:sz w:val="56"/>
          <w:szCs w:val="56"/>
        </w:rPr>
        <w:t xml:space="preserve">            </w:t>
      </w:r>
    </w:p>
    <w:p w14:paraId="3547D680">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ab/>
      </w:r>
      <w:r>
        <w:rPr>
          <w:rFonts w:hint="eastAsia" w:eastAsia="黑体"/>
          <w:spacing w:val="40"/>
          <w:w w:val="66"/>
          <w:sz w:val="32"/>
          <w:szCs w:val="32"/>
        </w:rPr>
        <w:t>TGPC-2026-D-0227</w:t>
      </w:r>
      <w:r>
        <w:rPr>
          <w:rFonts w:eastAsia="黑体"/>
          <w:spacing w:val="40"/>
          <w:w w:val="66"/>
          <w:sz w:val="32"/>
          <w:szCs w:val="32"/>
        </w:rPr>
        <w:t>）</w:t>
      </w:r>
    </w:p>
    <w:p w14:paraId="73777A17">
      <w:pPr>
        <w:jc w:val="center"/>
        <w:rPr>
          <w:rFonts w:eastAsia="黑体"/>
          <w:spacing w:val="40"/>
          <w:w w:val="66"/>
          <w:sz w:val="32"/>
          <w:szCs w:val="32"/>
        </w:rPr>
      </w:pPr>
    </w:p>
    <w:p w14:paraId="67247ED2">
      <w:pPr>
        <w:rPr>
          <w:sz w:val="36"/>
        </w:rPr>
      </w:pPr>
    </w:p>
    <w:p w14:paraId="71F438FC">
      <w:pPr>
        <w:rPr>
          <w:sz w:val="36"/>
        </w:rPr>
      </w:pPr>
    </w:p>
    <w:p w14:paraId="117FF125">
      <w:pPr>
        <w:rPr>
          <w:sz w:val="36"/>
        </w:rPr>
      </w:pPr>
    </w:p>
    <w:p w14:paraId="1FA54446">
      <w:pPr>
        <w:rPr>
          <w:sz w:val="36"/>
        </w:rPr>
      </w:pPr>
    </w:p>
    <w:p w14:paraId="37F8C0BA">
      <w:pPr>
        <w:rPr>
          <w:sz w:val="36"/>
        </w:rPr>
      </w:pPr>
    </w:p>
    <w:p w14:paraId="30A85AA0">
      <w:pPr>
        <w:rPr>
          <w:sz w:val="36"/>
        </w:rPr>
      </w:pPr>
    </w:p>
    <w:p w14:paraId="5618A9AD">
      <w:pPr>
        <w:rPr>
          <w:sz w:val="36"/>
        </w:rPr>
      </w:pPr>
    </w:p>
    <w:p w14:paraId="097CF229">
      <w:pPr>
        <w:rPr>
          <w:sz w:val="36"/>
        </w:rPr>
      </w:pPr>
    </w:p>
    <w:p w14:paraId="41D1C3A3">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7DA16E8B">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lang w:val="en-US" w:eastAsia="zh-CN"/>
        </w:rPr>
        <w:t>3</w:t>
      </w:r>
    </w:p>
    <w:p w14:paraId="50BE6DB5">
      <w:pPr>
        <w:widowControl/>
        <w:jc w:val="left"/>
        <w:rPr>
          <w:rFonts w:eastAsia="仿宋_GB2312"/>
          <w:b/>
          <w:bCs/>
          <w:kern w:val="0"/>
          <w:sz w:val="44"/>
          <w:szCs w:val="44"/>
        </w:rPr>
      </w:pPr>
    </w:p>
    <w:p w14:paraId="5960D137">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5FFBDC94">
      <w:pPr>
        <w:ind w:firstLine="408" w:firstLineChars="100"/>
        <w:jc w:val="center"/>
        <w:rPr>
          <w:b/>
          <w:spacing w:val="20"/>
          <w:w w:val="80"/>
          <w:sz w:val="48"/>
          <w:szCs w:val="48"/>
        </w:rPr>
      </w:pPr>
      <w:r>
        <w:rPr>
          <w:b/>
          <w:spacing w:val="20"/>
          <w:w w:val="80"/>
          <w:sz w:val="48"/>
          <w:szCs w:val="48"/>
        </w:rPr>
        <w:t>目  录</w:t>
      </w:r>
    </w:p>
    <w:p w14:paraId="755BA557">
      <w:pPr>
        <w:spacing w:line="560" w:lineRule="exact"/>
        <w:ind w:right="-141" w:rightChars="-73"/>
        <w:rPr>
          <w:b/>
          <w:sz w:val="24"/>
        </w:rPr>
      </w:pPr>
      <w:r>
        <w:rPr>
          <w:b/>
          <w:sz w:val="24"/>
        </w:rPr>
        <w:t>第一部分  投标邀请函</w:t>
      </w:r>
    </w:p>
    <w:p w14:paraId="7201B293">
      <w:pPr>
        <w:spacing w:line="560" w:lineRule="exact"/>
        <w:ind w:right="-141" w:rightChars="-73"/>
        <w:rPr>
          <w:b/>
          <w:sz w:val="24"/>
        </w:rPr>
      </w:pPr>
    </w:p>
    <w:p w14:paraId="73A7ADA3">
      <w:pPr>
        <w:spacing w:line="560" w:lineRule="exact"/>
        <w:ind w:right="-141" w:rightChars="-73"/>
        <w:rPr>
          <w:b/>
          <w:sz w:val="24"/>
        </w:rPr>
      </w:pPr>
      <w:r>
        <w:rPr>
          <w:b/>
          <w:sz w:val="24"/>
        </w:rPr>
        <w:t>第二部分  招标项目需求</w:t>
      </w:r>
    </w:p>
    <w:p w14:paraId="4019EFF6">
      <w:pPr>
        <w:spacing w:line="560" w:lineRule="exact"/>
        <w:ind w:right="-141" w:rightChars="-73"/>
        <w:rPr>
          <w:b/>
          <w:sz w:val="24"/>
        </w:rPr>
      </w:pPr>
    </w:p>
    <w:p w14:paraId="6EB3302A">
      <w:pPr>
        <w:spacing w:line="560" w:lineRule="exact"/>
        <w:ind w:right="-141" w:rightChars="-73"/>
        <w:rPr>
          <w:b/>
          <w:sz w:val="24"/>
        </w:rPr>
      </w:pPr>
      <w:r>
        <w:rPr>
          <w:b/>
          <w:sz w:val="24"/>
        </w:rPr>
        <w:t>第三部分  投标须知</w:t>
      </w:r>
    </w:p>
    <w:p w14:paraId="7EF2D66E">
      <w:pPr>
        <w:spacing w:line="560" w:lineRule="exact"/>
        <w:ind w:right="-141" w:rightChars="-73"/>
        <w:rPr>
          <w:sz w:val="24"/>
        </w:rPr>
      </w:pPr>
    </w:p>
    <w:p w14:paraId="3C097344">
      <w:pPr>
        <w:spacing w:line="560" w:lineRule="exact"/>
        <w:rPr>
          <w:b/>
          <w:sz w:val="24"/>
        </w:rPr>
      </w:pPr>
      <w:r>
        <w:rPr>
          <w:b/>
          <w:sz w:val="24"/>
        </w:rPr>
        <w:t>第四部分  合同条款</w:t>
      </w:r>
    </w:p>
    <w:p w14:paraId="6E805573">
      <w:pPr>
        <w:spacing w:line="560" w:lineRule="exact"/>
        <w:rPr>
          <w:sz w:val="24"/>
        </w:rPr>
      </w:pPr>
    </w:p>
    <w:p w14:paraId="1FAE8318">
      <w:pPr>
        <w:spacing w:line="560" w:lineRule="exact"/>
        <w:rPr>
          <w:sz w:val="24"/>
        </w:rPr>
      </w:pPr>
      <w:r>
        <w:rPr>
          <w:b/>
          <w:sz w:val="24"/>
        </w:rPr>
        <w:t>第五部分  投标文件格式</w:t>
      </w:r>
    </w:p>
    <w:p w14:paraId="4C1FBF5C">
      <w:pPr>
        <w:rPr>
          <w:sz w:val="24"/>
        </w:rPr>
      </w:pPr>
    </w:p>
    <w:p w14:paraId="184C8FE0">
      <w:pPr>
        <w:rPr>
          <w:sz w:val="24"/>
        </w:rPr>
      </w:pPr>
    </w:p>
    <w:p w14:paraId="58496889">
      <w:pPr>
        <w:rPr>
          <w:sz w:val="24"/>
        </w:rPr>
      </w:pPr>
    </w:p>
    <w:p w14:paraId="0CACD743">
      <w:pPr>
        <w:rPr>
          <w:sz w:val="24"/>
        </w:rPr>
      </w:pPr>
    </w:p>
    <w:p w14:paraId="6F8D71DC">
      <w:pPr>
        <w:rPr>
          <w:sz w:val="24"/>
        </w:rPr>
      </w:pPr>
    </w:p>
    <w:p w14:paraId="16252BE8">
      <w:pPr>
        <w:rPr>
          <w:sz w:val="24"/>
        </w:rPr>
      </w:pPr>
    </w:p>
    <w:p w14:paraId="6F7E972B">
      <w:pPr>
        <w:rPr>
          <w:b/>
        </w:rPr>
      </w:pPr>
    </w:p>
    <w:p w14:paraId="03CAAF44">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311C567F">
      <w:pPr>
        <w:pStyle w:val="16"/>
        <w:rPr>
          <w:rFonts w:ascii="Times New Roman" w:hAnsi="Times New Roman"/>
        </w:rPr>
      </w:pPr>
      <w:r>
        <w:rPr>
          <w:rFonts w:ascii="Times New Roman" w:hAnsi="Times New Roman"/>
        </w:rPr>
        <w:t>第一部分  投标邀请函</w:t>
      </w:r>
      <w:bookmarkEnd w:id="0"/>
    </w:p>
    <w:p w14:paraId="468CC516">
      <w:pPr>
        <w:pStyle w:val="29"/>
        <w:spacing w:line="360" w:lineRule="auto"/>
        <w:ind w:firstLine="448" w:firstLineChars="200"/>
        <w:jc w:val="both"/>
        <w:rPr>
          <w:rFonts w:hint="eastAsia"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引进人才综合服务中心（天津市居住证积分服务中心）委托，天津市政府采购中心对天津市引进人才综合服务中心（天津市居住证积分服务中心）天津市劳动人事争议仲裁院西康路2号食堂项目实施采购。现欢迎合格的供应商参加投标。</w:t>
      </w:r>
    </w:p>
    <w:p w14:paraId="522BFC47">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cs="Times New Roman" w:eastAsiaTheme="minorEastAsia"/>
          <w:color w:val="auto"/>
          <w:szCs w:val="32"/>
        </w:rPr>
        <w:t>本项目为远程招投标，一律不接受纸质投标文件，只接受加盖投标人电子签章的电子投标文件（以通过天津公共资源电子签章客户端正</w:t>
      </w:r>
      <w:r>
        <w:rPr>
          <w:rFonts w:hint="eastAsia" w:ascii="Times New Roman" w:hAnsi="Times New Roman" w:eastAsia="宋体" w:cs="Times New Roman"/>
          <w:color w:val="auto"/>
          <w:szCs w:val="32"/>
        </w:rPr>
        <w:t>确读取签章信息为准）。供应商参加投标前须办理CA数字证书（USBKEY）和电子签章。投标人须按本文件的规定在天津市政府采购中心招投标系统中提交网上应答并上传加盖投标人电子签章的电子投标文件（以通过天津公共资源电子签章客户端正确读取签章信息为准）。</w:t>
      </w:r>
    </w:p>
    <w:p w14:paraId="0E3F6B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5005D3E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天津市引进人才综合服务中心（天津市居住证积分服务中心）天津市劳动人事争议仲裁院西康路2号食堂项目</w:t>
      </w:r>
      <w:r>
        <w:rPr>
          <w:rFonts w:ascii="Times New Roman" w:hAnsi="Times New Roman" w:eastAsia="宋体" w:cs="Times New Roman"/>
          <w:color w:val="auto"/>
        </w:rPr>
        <w:t xml:space="preserve">  </w:t>
      </w:r>
    </w:p>
    <w:p w14:paraId="2ACD196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TGPC-2026-D-0227</w:t>
      </w:r>
    </w:p>
    <w:p w14:paraId="00B50F1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（三）采购方式：公开招标</w:t>
      </w:r>
    </w:p>
    <w:p w14:paraId="5205A94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（四）项目属性：服务</w:t>
      </w:r>
    </w:p>
    <w:p w14:paraId="22581931">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rPr>
        <w:t>（五）本项目不接受联合体参与。不接受联合体参与的，若有供应商组成联合体</w:t>
      </w:r>
      <w:r>
        <w:rPr>
          <w:rFonts w:hint="default" w:ascii="Times New Roman" w:hAnsi="Times New Roman" w:eastAsia="宋体" w:cs="Times New Roman"/>
          <w:color w:val="auto"/>
        </w:rPr>
        <w:t>参与，</w:t>
      </w:r>
      <w:r>
        <w:rPr>
          <w:rFonts w:hint="default" w:ascii="Times New Roman" w:hAnsi="Times New Roman" w:eastAsia="宋体" w:cs="Times New Roman"/>
          <w:color w:val="auto"/>
          <w:highlight w:val="none"/>
        </w:rPr>
        <w:t>视为无效投标。</w:t>
      </w:r>
    </w:p>
    <w:p w14:paraId="6FBD1787">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（六）本文件售价：免费。</w:t>
      </w:r>
    </w:p>
    <w:p w14:paraId="34CE74A6">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二、项目内容</w:t>
      </w:r>
    </w:p>
    <w:tbl>
      <w:tblPr>
        <w:tblStyle w:val="23"/>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815"/>
        <w:gridCol w:w="1947"/>
        <w:gridCol w:w="1735"/>
        <w:gridCol w:w="1389"/>
      </w:tblGrid>
      <w:tr w14:paraId="40F3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3A6CA32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包号</w:t>
            </w:r>
          </w:p>
        </w:tc>
        <w:tc>
          <w:tcPr>
            <w:tcW w:w="1385" w:type="dxa"/>
            <w:vAlign w:val="center"/>
          </w:tcPr>
          <w:p w14:paraId="3E79133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包名称</w:t>
            </w:r>
          </w:p>
        </w:tc>
        <w:tc>
          <w:tcPr>
            <w:tcW w:w="1815" w:type="dxa"/>
            <w:vAlign w:val="center"/>
          </w:tcPr>
          <w:p w14:paraId="056E1BE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包预算</w:t>
            </w:r>
          </w:p>
        </w:tc>
        <w:tc>
          <w:tcPr>
            <w:tcW w:w="1947" w:type="dxa"/>
            <w:vAlign w:val="center"/>
          </w:tcPr>
          <w:p w14:paraId="795663D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包最高限价</w:t>
            </w:r>
          </w:p>
        </w:tc>
        <w:tc>
          <w:tcPr>
            <w:tcW w:w="1735" w:type="dxa"/>
            <w:vAlign w:val="center"/>
          </w:tcPr>
          <w:p w14:paraId="74EC9F7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合同履行期限</w:t>
            </w:r>
          </w:p>
        </w:tc>
        <w:tc>
          <w:tcPr>
            <w:tcW w:w="1389" w:type="dxa"/>
            <w:vAlign w:val="center"/>
          </w:tcPr>
          <w:p w14:paraId="7091F24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所属行业</w:t>
            </w:r>
          </w:p>
        </w:tc>
      </w:tr>
      <w:tr w14:paraId="7B1D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49E4043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385" w:type="dxa"/>
            <w:vAlign w:val="center"/>
          </w:tcPr>
          <w:p w14:paraId="629338C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食堂</w:t>
            </w:r>
            <w:r>
              <w:rPr>
                <w:rFonts w:hint="eastAsia" w:ascii="Times New Roman" w:hAnsi="Times New Roman" w:eastAsia="宋体" w:cs="Times New Roman"/>
                <w:color w:val="auto"/>
                <w:sz w:val="24"/>
                <w:szCs w:val="24"/>
                <w:highlight w:val="none"/>
                <w:lang w:val="en-US" w:eastAsia="zh-CN"/>
              </w:rPr>
              <w:t>服务</w:t>
            </w:r>
          </w:p>
        </w:tc>
        <w:tc>
          <w:tcPr>
            <w:tcW w:w="1815" w:type="dxa"/>
            <w:vAlign w:val="center"/>
          </w:tcPr>
          <w:p w14:paraId="7DF687D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405600元</w:t>
            </w:r>
          </w:p>
        </w:tc>
        <w:tc>
          <w:tcPr>
            <w:tcW w:w="1947" w:type="dxa"/>
            <w:vAlign w:val="center"/>
          </w:tcPr>
          <w:p w14:paraId="2365839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405600元</w:t>
            </w:r>
          </w:p>
        </w:tc>
        <w:tc>
          <w:tcPr>
            <w:tcW w:w="1735" w:type="dxa"/>
            <w:vAlign w:val="center"/>
          </w:tcPr>
          <w:p w14:paraId="0101FDC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一年</w:t>
            </w:r>
          </w:p>
        </w:tc>
        <w:tc>
          <w:tcPr>
            <w:tcW w:w="1389" w:type="dxa"/>
            <w:vAlign w:val="center"/>
          </w:tcPr>
          <w:p w14:paraId="27616F1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餐饮业</w:t>
            </w:r>
          </w:p>
        </w:tc>
      </w:tr>
    </w:tbl>
    <w:p w14:paraId="1A9B2C91">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三、供应商资格要求（实质性要求）</w:t>
      </w:r>
    </w:p>
    <w:p w14:paraId="19136B66">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textAlignment w:val="auto"/>
        <w:rPr>
          <w:rFonts w:ascii="Times New Roman" w:hAnsi="Times New Roman" w:cs="Times New Roman" w:eastAsiaTheme="minorEastAsia"/>
          <w:color w:val="auto"/>
          <w:highlight w:val="none"/>
        </w:rPr>
      </w:pPr>
      <w:r>
        <w:rPr>
          <w:rFonts w:ascii="Times New Roman" w:hAnsi="Times New Roman" w:cs="Times New Roman" w:eastAsiaTheme="minorEastAsia"/>
          <w:color w:val="auto"/>
          <w:highlight w:val="none"/>
        </w:rPr>
        <w:t>（一）</w:t>
      </w:r>
      <w:r>
        <w:rPr>
          <w:rFonts w:hint="eastAsia" w:ascii="Times New Roman" w:hAnsi="Times New Roman" w:eastAsia="宋体" w:cs="Times New Roman"/>
          <w:color w:val="auto"/>
          <w:highlight w:val="none"/>
        </w:rPr>
        <w:t>投标人须具备《食品经营许可证》，经营项目至少包含食品经营管理或餐饮服务管理，提供证书扫描件；</w:t>
      </w:r>
    </w:p>
    <w:p w14:paraId="2952EFD0">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（二）供应商应具备《中华人民共和国政府采购法》第二十二条第一款和《政府采购法实施条例》第十八条规定的条件，</w:t>
      </w:r>
      <w:r>
        <w:rPr>
          <w:rFonts w:ascii="Times New Roman" w:hAnsi="Times New Roman" w:eastAsia="宋体" w:cs="Times New Roman"/>
          <w:color w:val="auto"/>
          <w:highlight w:val="none"/>
        </w:rPr>
        <w:t>提供以下材料：</w:t>
      </w:r>
    </w:p>
    <w:p w14:paraId="51EAE0BD">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 营业执照副本或事业单位法人证书或民办非企业单位登记证书或社会团体法人登记证书或基金会法人登记证书扫描件或自然人的身份证明扫描件。</w:t>
      </w:r>
    </w:p>
    <w:p w14:paraId="54A52660">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提供《供应商资格声明函》（格式见附件2）</w:t>
      </w:r>
    </w:p>
    <w:p w14:paraId="4A99D1FA">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（三）本项目专门面向</w:t>
      </w:r>
      <w:r>
        <w:rPr>
          <w:rFonts w:hint="eastAsia" w:ascii="Times New Roman" w:hAnsi="Times New Roman" w:cs="Times New Roman" w:eastAsiaTheme="minorEastAsia"/>
          <w:color w:val="auto"/>
          <w:highlight w:val="none"/>
          <w:lang w:val="en-US" w:eastAsia="zh-CN"/>
        </w:rPr>
        <w:t>小微</w:t>
      </w:r>
      <w:r>
        <w:rPr>
          <w:rFonts w:hint="eastAsia" w:ascii="Times New Roman" w:hAnsi="Times New Roman" w:cs="Times New Roman" w:eastAsiaTheme="minorEastAsia"/>
          <w:color w:val="auto"/>
          <w:highlight w:val="none"/>
        </w:rPr>
        <w:t>企业采购，提供《中小企业声明函》。</w:t>
      </w:r>
    </w:p>
    <w:p w14:paraId="0620715C">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四</w:t>
      </w:r>
      <w:r>
        <w:rPr>
          <w:rFonts w:ascii="Times New Roman" w:hAnsi="Times New Roman" w:eastAsia="宋体" w:cs="Times New Roman"/>
          <w:color w:val="auto"/>
          <w:highlight w:val="none"/>
        </w:rPr>
        <w:t>、项目需要落实的政府采购政策</w:t>
      </w:r>
    </w:p>
    <w:p w14:paraId="7D99E9DA">
      <w:pPr>
        <w:pStyle w:val="29"/>
        <w:spacing w:line="360" w:lineRule="auto"/>
        <w:ind w:firstLine="448" w:firstLineChars="200"/>
        <w:rPr>
          <w:rFonts w:ascii="Times New Roman" w:hAnsi="Times New Roman" w:eastAsia="宋体" w:cs="Times New Roman"/>
          <w:color w:val="auto"/>
          <w:highlight w:val="none"/>
        </w:rPr>
      </w:pPr>
      <w:bookmarkStart w:id="1" w:name="OLE_LINK4"/>
      <w:bookmarkStart w:id="2" w:name="OLE_LINK3"/>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w:t>
      </w:r>
      <w:r>
        <w:rPr>
          <w:rFonts w:hint="eastAsia" w:ascii="Times New Roman" w:hAnsi="Times New Roman" w:cs="Times New Roman" w:eastAsiaTheme="minorEastAsia"/>
          <w:color w:val="auto"/>
          <w:highlight w:val="none"/>
          <w:lang w:val="en-US" w:eastAsia="zh-CN"/>
        </w:rPr>
        <w:t>小微</w:t>
      </w:r>
      <w:r>
        <w:rPr>
          <w:rFonts w:hint="eastAsia" w:ascii="Times New Roman" w:hAnsi="Times New Roman" w:cs="Times New Roman" w:eastAsiaTheme="minorEastAsia"/>
          <w:color w:val="auto"/>
          <w:highlight w:val="none"/>
        </w:rPr>
        <w:t>企业采购</w:t>
      </w:r>
      <w:r>
        <w:rPr>
          <w:rFonts w:ascii="Times New Roman" w:hAnsi="Times New Roman" w:eastAsia="宋体" w:cs="Times New Roman"/>
          <w:color w:val="auto"/>
          <w:highlight w:val="none"/>
        </w:rPr>
        <w:t>。</w:t>
      </w:r>
    </w:p>
    <w:p w14:paraId="35B8B2F8">
      <w:pPr>
        <w:pStyle w:val="29"/>
        <w:spacing w:line="360" w:lineRule="auto"/>
        <w:ind w:firstLine="448"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（二）根据财政部发布的《关于政府采购支持监狱企业发展有关问题的通知》规定，监狱企业视同小微企业。</w:t>
      </w:r>
    </w:p>
    <w:p w14:paraId="113495E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19AFA100">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677068FD">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6D7FB7F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14:paraId="2F2C80A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olor w:val="auto"/>
        </w:rPr>
        <w:t>（六）</w:t>
      </w:r>
      <w:r>
        <w:rPr>
          <w:rFonts w:hint="eastAsia" w:ascii="Times New Roman" w:hAnsi="Times New Roman" w:eastAsia="宋体" w:cs="Times New Roman"/>
          <w:color w:val="auto"/>
        </w:rPr>
        <w:t>根据《关于推动解决政府采购异常低价问题的通知》（财库〔2026〕2号）的要求，当供应商报价出现以下情形之一时，评标委员会应当启动对该供应商的异常低价审查程序：</w:t>
      </w:r>
    </w:p>
    <w:p w14:paraId="1C69E08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14:paraId="178714A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14:paraId="554D507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14:paraId="3492E7B1">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4. 评标委员会基于专业判断，认为供应商报价过低，有可能影响产品质量或者不能诚信履约的其他情形。</w:t>
      </w:r>
    </w:p>
    <w:p w14:paraId="29A217DD">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五、参与本项目的步骤、时间与方式</w:t>
      </w:r>
    </w:p>
    <w:p w14:paraId="2B0FDA49">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（一）参与本项目的时间要求</w:t>
      </w:r>
    </w:p>
    <w:tbl>
      <w:tblPr>
        <w:tblStyle w:val="23"/>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412B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899654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1941" w:type="dxa"/>
            <w:vAlign w:val="center"/>
          </w:tcPr>
          <w:p w14:paraId="2F513C6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步骤名称</w:t>
            </w:r>
          </w:p>
        </w:tc>
        <w:tc>
          <w:tcPr>
            <w:tcW w:w="1891" w:type="dxa"/>
            <w:vAlign w:val="center"/>
          </w:tcPr>
          <w:p w14:paraId="39DB279B">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开始时间</w:t>
            </w:r>
          </w:p>
        </w:tc>
        <w:tc>
          <w:tcPr>
            <w:tcW w:w="1891" w:type="dxa"/>
            <w:vAlign w:val="center"/>
          </w:tcPr>
          <w:p w14:paraId="05521B4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截止时间</w:t>
            </w:r>
          </w:p>
        </w:tc>
        <w:tc>
          <w:tcPr>
            <w:tcW w:w="2632" w:type="dxa"/>
            <w:vAlign w:val="center"/>
          </w:tcPr>
          <w:p w14:paraId="0D84F0D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14:paraId="20D0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0927F04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941" w:type="dxa"/>
            <w:vAlign w:val="center"/>
          </w:tcPr>
          <w:p w14:paraId="5DBD66D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获取招标文件</w:t>
            </w:r>
          </w:p>
        </w:tc>
        <w:tc>
          <w:tcPr>
            <w:tcW w:w="1891" w:type="dxa"/>
            <w:vAlign w:val="center"/>
          </w:tcPr>
          <w:p w14:paraId="68A9B25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日</w:t>
            </w:r>
          </w:p>
        </w:tc>
        <w:tc>
          <w:tcPr>
            <w:tcW w:w="1891" w:type="dxa"/>
            <w:vAlign w:val="center"/>
          </w:tcPr>
          <w:p w14:paraId="2B17D02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日</w:t>
            </w:r>
          </w:p>
        </w:tc>
        <w:tc>
          <w:tcPr>
            <w:tcW w:w="2632" w:type="dxa"/>
            <w:vAlign w:val="center"/>
          </w:tcPr>
          <w:p w14:paraId="717DF4C5">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每日9:00至17:00（北京时间，法定节假日除外）。</w:t>
            </w:r>
          </w:p>
          <w:p w14:paraId="457F973C">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未按时获取招标文件的，不能参与本项目</w:t>
            </w:r>
          </w:p>
        </w:tc>
      </w:tr>
      <w:tr w14:paraId="68A3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33D8C8B">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1941" w:type="dxa"/>
            <w:vAlign w:val="center"/>
          </w:tcPr>
          <w:p w14:paraId="56A8EC0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网上应答（上传电子投标文件）</w:t>
            </w:r>
          </w:p>
        </w:tc>
        <w:tc>
          <w:tcPr>
            <w:tcW w:w="1891" w:type="dxa"/>
            <w:vAlign w:val="center"/>
          </w:tcPr>
          <w:p w14:paraId="6A9601A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日9:00</w:t>
            </w:r>
          </w:p>
        </w:tc>
        <w:tc>
          <w:tcPr>
            <w:tcW w:w="1891" w:type="dxa"/>
            <w:vAlign w:val="center"/>
          </w:tcPr>
          <w:p w14:paraId="36F2806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日8:30</w:t>
            </w:r>
          </w:p>
        </w:tc>
        <w:tc>
          <w:tcPr>
            <w:tcW w:w="2632" w:type="dxa"/>
            <w:vAlign w:val="center"/>
          </w:tcPr>
          <w:p w14:paraId="44700E17">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未按时完成网上应答或未按时上传电子投标文件的，视为无效投标。</w:t>
            </w:r>
          </w:p>
        </w:tc>
      </w:tr>
      <w:tr w14:paraId="5879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BFC050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1941" w:type="dxa"/>
            <w:vAlign w:val="center"/>
          </w:tcPr>
          <w:p w14:paraId="0BC1A8BD">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开标解密</w:t>
            </w:r>
          </w:p>
        </w:tc>
        <w:tc>
          <w:tcPr>
            <w:tcW w:w="1891" w:type="dxa"/>
            <w:vAlign w:val="center"/>
          </w:tcPr>
          <w:p w14:paraId="7A2DC7F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日8:30</w:t>
            </w:r>
          </w:p>
        </w:tc>
        <w:tc>
          <w:tcPr>
            <w:tcW w:w="1891" w:type="dxa"/>
            <w:vAlign w:val="center"/>
          </w:tcPr>
          <w:p w14:paraId="077F92AD">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日9:30</w:t>
            </w:r>
          </w:p>
        </w:tc>
        <w:tc>
          <w:tcPr>
            <w:tcW w:w="2632" w:type="dxa"/>
            <w:vAlign w:val="center"/>
          </w:tcPr>
          <w:p w14:paraId="1B6C9A3B">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未按时完成开标解密的，视为无效投标。</w:t>
            </w:r>
          </w:p>
        </w:tc>
      </w:tr>
      <w:tr w14:paraId="0004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6D80A98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1941" w:type="dxa"/>
            <w:vAlign w:val="center"/>
          </w:tcPr>
          <w:p w14:paraId="2323FB2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网上开标公示</w:t>
            </w:r>
          </w:p>
        </w:tc>
        <w:tc>
          <w:tcPr>
            <w:tcW w:w="1891" w:type="dxa"/>
            <w:vAlign w:val="center"/>
          </w:tcPr>
          <w:p w14:paraId="456202F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日9:30</w:t>
            </w:r>
          </w:p>
        </w:tc>
        <w:tc>
          <w:tcPr>
            <w:tcW w:w="1891" w:type="dxa"/>
            <w:vAlign w:val="center"/>
          </w:tcPr>
          <w:p w14:paraId="2A7B69C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日12:00</w:t>
            </w:r>
          </w:p>
        </w:tc>
        <w:tc>
          <w:tcPr>
            <w:tcW w:w="2632" w:type="dxa"/>
            <w:vAlign w:val="center"/>
          </w:tcPr>
          <w:p w14:paraId="34C1E288">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p>
        </w:tc>
      </w:tr>
    </w:tbl>
    <w:p w14:paraId="70ADD7D0">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（二）参与本项目的方式要求</w:t>
      </w:r>
    </w:p>
    <w:p w14:paraId="1B6433C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531C291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31AC36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26E885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30CD3B6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5543711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14:paraId="0A0D558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456A6C4B">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14:paraId="13B2BB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14:paraId="65857C18">
      <w:pPr>
        <w:pStyle w:val="29"/>
        <w:spacing w:line="360" w:lineRule="auto"/>
        <w:ind w:firstLine="448"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14:paraId="0A8ED38B">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4. 开标解密方式</w:t>
      </w:r>
    </w:p>
    <w:p w14:paraId="5469B1D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14:paraId="104E6B4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14:paraId="63D7E76F">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7FF15FA2">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14:paraId="677A34EB">
      <w:pPr>
        <w:pStyle w:val="29"/>
        <w:spacing w:line="360" w:lineRule="auto"/>
        <w:ind w:firstLine="448" w:firstLineChars="200"/>
        <w:jc w:val="both"/>
        <w:rPr>
          <w:rFonts w:ascii="Times New Roman" w:hAnsi="Times New Roman" w:eastAsia="宋体" w:cs="Times New Roman"/>
          <w:color w:val="auto"/>
        </w:rPr>
      </w:pPr>
      <w:bookmarkStart w:id="3" w:name="_Toc412903615"/>
      <w:r>
        <w:rPr>
          <w:rFonts w:hint="eastAsia" w:ascii="Times New Roman" w:hAnsi="Times New Roman" w:eastAsia="宋体" w:cs="Times New Roman"/>
          <w:color w:val="auto"/>
        </w:rPr>
        <w:t>六、现场考察、标前答疑会</w:t>
      </w:r>
    </w:p>
    <w:p w14:paraId="31EBBC7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本项目不组织现场考察</w:t>
      </w:r>
      <w:r>
        <w:rPr>
          <w:rFonts w:ascii="Times New Roman" w:hAnsi="Times New Roman" w:eastAsia="宋体" w:cs="Times New Roman"/>
          <w:color w:val="auto"/>
        </w:rPr>
        <w:t>。</w:t>
      </w:r>
    </w:p>
    <w:p w14:paraId="09414BE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本项目不组织标前答疑会</w:t>
      </w:r>
      <w:r>
        <w:rPr>
          <w:rFonts w:ascii="Times New Roman" w:hAnsi="Times New Roman" w:eastAsia="宋体" w:cs="Times New Roman"/>
          <w:color w:val="auto"/>
        </w:rPr>
        <w:t>。</w:t>
      </w:r>
    </w:p>
    <w:p w14:paraId="393A31E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14:paraId="70C4AA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46DD82C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102AE54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w:t>
      </w:r>
      <w:bookmarkStart w:id="10" w:name="_GoBack"/>
      <w:bookmarkEnd w:id="10"/>
      <w:r>
        <w:rPr>
          <w:rFonts w:ascii="Times New Roman" w:hAnsi="Times New Roman" w:eastAsia="宋体" w:cs="Times New Roman"/>
          <w:color w:val="auto"/>
        </w:rPr>
        <w:t>丁亚天</w:t>
      </w:r>
    </w:p>
    <w:p w14:paraId="2876D58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435268B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2FA59EF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3A388DC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685808A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22663789">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0B42558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3DC236B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14:paraId="7BAA19C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天津市引进人才综合服务中心（天津市居住证积分服务中心）</w:t>
      </w:r>
    </w:p>
    <w:p w14:paraId="78ACE6C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天津市和平区西康路2号</w:t>
      </w:r>
      <w:r>
        <w:rPr>
          <w:rFonts w:ascii="Times New Roman" w:hAnsi="Times New Roman" w:eastAsia="宋体" w:cs="Times New Roman"/>
          <w:color w:val="auto"/>
        </w:rPr>
        <w:t xml:space="preserve"> </w:t>
      </w:r>
    </w:p>
    <w:p w14:paraId="1E3502A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孙芝伟</w:t>
      </w:r>
    </w:p>
    <w:p w14:paraId="32DAA59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23339669</w:t>
      </w:r>
      <w:r>
        <w:rPr>
          <w:rFonts w:ascii="Times New Roman" w:hAnsi="Times New Roman" w:eastAsia="宋体" w:cs="Times New Roman"/>
          <w:color w:val="auto"/>
        </w:rPr>
        <w:t xml:space="preserve"> </w:t>
      </w:r>
    </w:p>
    <w:p w14:paraId="653EBFF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14:paraId="29F346D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32A75D7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2A4E8D6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联系部门：天津市引进人才综合服务中心（天津市居住证积分服务中心）</w:t>
      </w:r>
    </w:p>
    <w:p w14:paraId="5C4672A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联系地址：天津市和平区西康路2号</w:t>
      </w:r>
    </w:p>
    <w:p w14:paraId="254C605F">
      <w:pPr>
        <w:pStyle w:val="29"/>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联 系 人：孙芝伟</w:t>
      </w:r>
    </w:p>
    <w:p w14:paraId="356727F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23339669</w:t>
      </w:r>
    </w:p>
    <w:p w14:paraId="2F6C6B9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797F56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4886041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14:paraId="579DABE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00DD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1A661076">
            <w:pPr>
              <w:tabs>
                <w:tab w:val="left" w:pos="750"/>
                <w:tab w:val="left" w:pos="840"/>
              </w:tabs>
              <w:adjustRightInd w:val="0"/>
              <w:snapToGrid w:val="0"/>
              <w:jc w:val="center"/>
              <w:rPr>
                <w:color w:val="auto"/>
                <w:sz w:val="24"/>
              </w:rPr>
            </w:pPr>
            <w:r>
              <w:rPr>
                <w:color w:val="auto"/>
                <w:sz w:val="24"/>
              </w:rPr>
              <w:t>中标金额</w:t>
            </w:r>
            <w:r>
              <w:rPr>
                <w:rFonts w:hint="eastAsia"/>
                <w:color w:val="auto"/>
                <w:sz w:val="24"/>
              </w:rPr>
              <w:t>（万元）</w:t>
            </w:r>
          </w:p>
        </w:tc>
        <w:tc>
          <w:tcPr>
            <w:tcW w:w="3657" w:type="dxa"/>
            <w:vAlign w:val="center"/>
          </w:tcPr>
          <w:p w14:paraId="3F2350D8">
            <w:pPr>
              <w:tabs>
                <w:tab w:val="left" w:pos="750"/>
                <w:tab w:val="left" w:pos="840"/>
              </w:tabs>
              <w:adjustRightInd w:val="0"/>
              <w:snapToGrid w:val="0"/>
              <w:jc w:val="center"/>
              <w:rPr>
                <w:color w:val="auto"/>
                <w:sz w:val="24"/>
              </w:rPr>
            </w:pPr>
            <w:r>
              <w:rPr>
                <w:color w:val="auto"/>
                <w:sz w:val="24"/>
              </w:rPr>
              <w:t>费率</w:t>
            </w:r>
          </w:p>
        </w:tc>
      </w:tr>
      <w:tr w14:paraId="53D8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E6004E0">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57242AE2">
            <w:pPr>
              <w:tabs>
                <w:tab w:val="left" w:pos="750"/>
                <w:tab w:val="left" w:pos="840"/>
              </w:tabs>
              <w:adjustRightInd w:val="0"/>
              <w:snapToGrid w:val="0"/>
              <w:jc w:val="center"/>
              <w:rPr>
                <w:color w:val="auto"/>
                <w:sz w:val="24"/>
              </w:rPr>
            </w:pPr>
            <w:r>
              <w:rPr>
                <w:color w:val="auto"/>
                <w:sz w:val="24"/>
              </w:rPr>
              <w:t>1%</w:t>
            </w:r>
          </w:p>
        </w:tc>
      </w:tr>
      <w:tr w14:paraId="0AC2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792950B">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08DCD074">
            <w:pPr>
              <w:tabs>
                <w:tab w:val="left" w:pos="750"/>
                <w:tab w:val="left" w:pos="840"/>
              </w:tabs>
              <w:adjustRightInd w:val="0"/>
              <w:snapToGrid w:val="0"/>
              <w:jc w:val="center"/>
              <w:rPr>
                <w:color w:val="auto"/>
                <w:sz w:val="24"/>
              </w:rPr>
            </w:pPr>
            <w:r>
              <w:rPr>
                <w:rFonts w:hint="eastAsia"/>
                <w:color w:val="auto"/>
                <w:sz w:val="24"/>
              </w:rPr>
              <w:t>0.8</w:t>
            </w:r>
            <w:r>
              <w:rPr>
                <w:color w:val="auto"/>
                <w:sz w:val="24"/>
              </w:rPr>
              <w:t>%</w:t>
            </w:r>
          </w:p>
        </w:tc>
      </w:tr>
      <w:tr w14:paraId="28D5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1398738">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57F94BE7">
            <w:pPr>
              <w:tabs>
                <w:tab w:val="left" w:pos="750"/>
                <w:tab w:val="left" w:pos="840"/>
              </w:tabs>
              <w:adjustRightInd w:val="0"/>
              <w:snapToGrid w:val="0"/>
              <w:jc w:val="center"/>
              <w:rPr>
                <w:color w:val="auto"/>
                <w:sz w:val="24"/>
              </w:rPr>
            </w:pPr>
            <w:r>
              <w:rPr>
                <w:color w:val="auto"/>
                <w:sz w:val="24"/>
              </w:rPr>
              <w:t>0.</w:t>
            </w:r>
            <w:r>
              <w:rPr>
                <w:rFonts w:hint="eastAsia"/>
                <w:color w:val="auto"/>
                <w:sz w:val="24"/>
              </w:rPr>
              <w:t>45</w:t>
            </w:r>
            <w:r>
              <w:rPr>
                <w:color w:val="auto"/>
                <w:sz w:val="24"/>
              </w:rPr>
              <w:t>%</w:t>
            </w:r>
          </w:p>
        </w:tc>
      </w:tr>
      <w:tr w14:paraId="4719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8588444">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14:paraId="695CCE33">
            <w:pPr>
              <w:tabs>
                <w:tab w:val="left" w:pos="750"/>
                <w:tab w:val="left" w:pos="840"/>
              </w:tabs>
              <w:adjustRightInd w:val="0"/>
              <w:snapToGrid w:val="0"/>
              <w:jc w:val="center"/>
              <w:rPr>
                <w:color w:val="auto"/>
                <w:sz w:val="24"/>
              </w:rPr>
            </w:pPr>
            <w:r>
              <w:rPr>
                <w:rFonts w:hint="eastAsia"/>
                <w:color w:val="auto"/>
                <w:sz w:val="24"/>
              </w:rPr>
              <w:t>0.25%</w:t>
            </w:r>
          </w:p>
        </w:tc>
      </w:tr>
      <w:tr w14:paraId="05B2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8B671AD">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14:paraId="7549EF7A">
            <w:pPr>
              <w:tabs>
                <w:tab w:val="left" w:pos="750"/>
                <w:tab w:val="left" w:pos="840"/>
              </w:tabs>
              <w:adjustRightInd w:val="0"/>
              <w:snapToGrid w:val="0"/>
              <w:jc w:val="center"/>
              <w:rPr>
                <w:color w:val="auto"/>
                <w:sz w:val="24"/>
              </w:rPr>
            </w:pPr>
            <w:r>
              <w:rPr>
                <w:rFonts w:hint="eastAsia"/>
                <w:color w:val="auto"/>
                <w:sz w:val="24"/>
              </w:rPr>
              <w:t>0.1%</w:t>
            </w:r>
          </w:p>
        </w:tc>
      </w:tr>
      <w:tr w14:paraId="72F3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BFDFA51">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14:paraId="2751CDB7">
            <w:pPr>
              <w:tabs>
                <w:tab w:val="left" w:pos="750"/>
                <w:tab w:val="left" w:pos="840"/>
              </w:tabs>
              <w:adjustRightInd w:val="0"/>
              <w:snapToGrid w:val="0"/>
              <w:jc w:val="center"/>
              <w:rPr>
                <w:color w:val="auto"/>
                <w:sz w:val="24"/>
              </w:rPr>
            </w:pPr>
            <w:r>
              <w:rPr>
                <w:rFonts w:hint="eastAsia"/>
                <w:color w:val="auto"/>
                <w:sz w:val="24"/>
              </w:rPr>
              <w:t>0.05%</w:t>
            </w:r>
          </w:p>
        </w:tc>
      </w:tr>
    </w:tbl>
    <w:p w14:paraId="0DB7AA4D">
      <w:pPr>
        <w:tabs>
          <w:tab w:val="left" w:pos="700"/>
        </w:tabs>
        <w:autoSpaceDE w:val="0"/>
        <w:autoSpaceDN w:val="0"/>
        <w:adjustRightInd w:val="0"/>
        <w:spacing w:line="360" w:lineRule="auto"/>
        <w:ind w:firstLine="448"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中标</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45</w:t>
      </w:r>
      <w:r>
        <w:rPr>
          <w:color w:val="auto"/>
          <w:sz w:val="24"/>
          <w:lang w:val="zh-CN"/>
        </w:rPr>
        <w:t>%=</w:t>
      </w:r>
      <w:r>
        <w:rPr>
          <w:rFonts w:hint="eastAsia"/>
          <w:color w:val="auto"/>
          <w:sz w:val="24"/>
          <w:lang w:val="zh-CN"/>
        </w:rPr>
        <w:t>50122.5</w:t>
      </w:r>
      <w:r>
        <w:rPr>
          <w:color w:val="auto"/>
          <w:sz w:val="24"/>
          <w:lang w:val="zh-CN"/>
        </w:rPr>
        <w:t>元，服务费</w:t>
      </w:r>
      <w:r>
        <w:rPr>
          <w:rFonts w:hint="eastAsia"/>
          <w:color w:val="auto"/>
          <w:sz w:val="24"/>
          <w:lang w:val="zh-CN"/>
        </w:rPr>
        <w:t>缴纳50122元。</w:t>
      </w:r>
      <w:r>
        <w:rPr>
          <w:color w:val="auto"/>
          <w:sz w:val="24"/>
          <w:lang w:val="zh-CN"/>
        </w:rPr>
        <w:t>其中中标金额以《中标通知书》为准。</w:t>
      </w:r>
    </w:p>
    <w:p w14:paraId="352DB4E5">
      <w:pPr>
        <w:tabs>
          <w:tab w:val="left" w:pos="700"/>
        </w:tabs>
        <w:autoSpaceDE w:val="0"/>
        <w:autoSpaceDN w:val="0"/>
        <w:adjustRightInd w:val="0"/>
        <w:spacing w:line="360" w:lineRule="auto"/>
        <w:ind w:firstLine="448" w:firstLineChars="200"/>
        <w:rPr>
          <w:color w:val="auto"/>
          <w:sz w:val="24"/>
          <w:szCs w:val="24"/>
          <w:lang w:val="zh-CN"/>
        </w:rPr>
      </w:pPr>
      <w:r>
        <w:rPr>
          <w:rFonts w:hint="eastAsia"/>
          <w:color w:val="auto"/>
          <w:sz w:val="24"/>
          <w:szCs w:val="24"/>
        </w:rPr>
        <w:t>中标供应商应于中标公告发布之日起5个工作日内缴纳</w:t>
      </w:r>
      <w:r>
        <w:rPr>
          <w:rFonts w:hint="eastAsia"/>
          <w:color w:val="auto"/>
          <w:sz w:val="24"/>
          <w:szCs w:val="24"/>
          <w:lang w:val="zh-CN"/>
        </w:rPr>
        <w:t>招标代理服务费，缴费单位名称须与投标单位名称一致，缴费时请注明项目编号及中标包号。</w:t>
      </w:r>
    </w:p>
    <w:p w14:paraId="2299594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5991DFE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6B6676BB">
      <w:pPr>
        <w:pStyle w:val="29"/>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07CD656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2393697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3C82A4E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5B725C2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2C1074A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14:paraId="7EFE9CD3">
      <w:pPr>
        <w:pStyle w:val="29"/>
        <w:spacing w:line="360" w:lineRule="auto"/>
        <w:jc w:val="right"/>
        <w:rPr>
          <w:b/>
          <w:bCs/>
          <w:kern w:val="28"/>
          <w:sz w:val="32"/>
          <w:szCs w:val="32"/>
          <w:lang w:val="zh-CN" w:eastAsia="zh-CN"/>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30</w:t>
      </w:r>
      <w:r>
        <w:rPr>
          <w:rFonts w:ascii="Times New Roman" w:hAnsi="Times New Roman" w:eastAsia="宋体" w:cs="Times New Roman"/>
          <w:color w:val="auto"/>
        </w:rPr>
        <w:t>日</w:t>
      </w:r>
      <w:r>
        <w:br w:type="page"/>
      </w:r>
    </w:p>
    <w:p w14:paraId="36E5033E">
      <w:pPr>
        <w:pStyle w:val="16"/>
        <w:rPr>
          <w:rFonts w:ascii="Times New Roman" w:hAnsi="Times New Roman"/>
          <w:lang w:eastAsia="zh-CN"/>
        </w:rPr>
      </w:pPr>
      <w:r>
        <w:rPr>
          <w:rFonts w:ascii="Times New Roman" w:hAnsi="Times New Roman"/>
        </w:rPr>
        <w:t>第</w:t>
      </w:r>
      <w:r>
        <w:rPr>
          <w:rFonts w:ascii="Times New Roman" w:hAnsi="Times New Roman"/>
          <w:lang w:eastAsia="zh-CN"/>
        </w:rPr>
        <w:t>二</w:t>
      </w:r>
      <w:r>
        <w:rPr>
          <w:rFonts w:ascii="Times New Roman" w:hAnsi="Times New Roman"/>
        </w:rPr>
        <w:t>部分  招标项目</w:t>
      </w:r>
      <w:bookmarkEnd w:id="3"/>
      <w:r>
        <w:rPr>
          <w:rFonts w:ascii="Times New Roman" w:hAnsi="Times New Roman"/>
        </w:rPr>
        <w:t>需求</w:t>
      </w:r>
    </w:p>
    <w:p w14:paraId="055134D3">
      <w:pPr>
        <w:autoSpaceDE w:val="0"/>
        <w:autoSpaceDN w:val="0"/>
        <w:adjustRightInd w:val="0"/>
        <w:spacing w:line="360" w:lineRule="auto"/>
        <w:ind w:firstLine="448" w:firstLineChars="200"/>
        <w:rPr>
          <w:color w:val="auto"/>
          <w:sz w:val="24"/>
          <w:highlight w:val="none"/>
        </w:rPr>
      </w:pPr>
      <w:r>
        <w:rPr>
          <w:rFonts w:hint="eastAsia"/>
          <w:color w:val="auto"/>
          <w:sz w:val="24"/>
          <w:highlight w:val="none"/>
        </w:rPr>
        <w:t>加注“★”号条款为不允许偏离的实质性要求，经评标委员会判定任意一条加注“★”号的条款出现偏离，视为无效投标。</w:t>
      </w:r>
    </w:p>
    <w:p w14:paraId="7A900285">
      <w:pPr>
        <w:widowControl/>
        <w:ind w:firstLine="448" w:firstLineChars="200"/>
        <w:jc w:val="left"/>
        <w:rPr>
          <w:color w:val="auto"/>
          <w:sz w:val="24"/>
          <w:highlight w:val="none"/>
        </w:rPr>
      </w:pPr>
      <w:r>
        <w:rPr>
          <w:rFonts w:hint="eastAsia"/>
          <w:color w:val="auto"/>
          <w:sz w:val="24"/>
          <w:highlight w:val="none"/>
        </w:rPr>
        <w:t>一、项目背景</w:t>
      </w:r>
    </w:p>
    <w:p w14:paraId="1858293A">
      <w:pPr>
        <w:tabs>
          <w:tab w:val="left" w:pos="210"/>
        </w:tabs>
        <w:autoSpaceDE w:val="0"/>
        <w:autoSpaceDN w:val="0"/>
        <w:adjustRightInd w:val="0"/>
        <w:spacing w:line="360" w:lineRule="auto"/>
        <w:ind w:firstLine="448" w:firstLineChars="200"/>
        <w:outlineLvl w:val="0"/>
        <w:rPr>
          <w:rFonts w:hint="eastAsia"/>
          <w:color w:val="auto"/>
          <w:sz w:val="24"/>
          <w:szCs w:val="24"/>
          <w:highlight w:val="none"/>
        </w:rPr>
      </w:pPr>
      <w:r>
        <w:rPr>
          <w:rFonts w:hint="eastAsia"/>
          <w:color w:val="auto"/>
          <w:sz w:val="24"/>
          <w:szCs w:val="24"/>
          <w:highlight w:val="none"/>
        </w:rPr>
        <w:t>该项目位于本市和平区西康路2号6楼，服务内容为为本项目约52名工作人员提供工作日早、午餐供应，保质保量满足工作人员用餐需求。</w:t>
      </w:r>
    </w:p>
    <w:p w14:paraId="44C0EC9E">
      <w:pPr>
        <w:tabs>
          <w:tab w:val="left" w:pos="210"/>
        </w:tabs>
        <w:autoSpaceDE w:val="0"/>
        <w:autoSpaceDN w:val="0"/>
        <w:adjustRightInd w:val="0"/>
        <w:spacing w:line="360" w:lineRule="auto"/>
        <w:ind w:firstLine="448" w:firstLineChars="200"/>
        <w:outlineLvl w:val="0"/>
        <w:rPr>
          <w:color w:val="auto"/>
          <w:sz w:val="24"/>
          <w:szCs w:val="24"/>
          <w:highlight w:val="none"/>
        </w:rPr>
      </w:pPr>
      <w:r>
        <w:rPr>
          <w:rFonts w:hint="eastAsia"/>
          <w:color w:val="auto"/>
          <w:sz w:val="24"/>
          <w:szCs w:val="24"/>
          <w:highlight w:val="none"/>
        </w:rPr>
        <w:t>二、技术要求</w:t>
      </w:r>
    </w:p>
    <w:p w14:paraId="0C2198FE">
      <w:pPr>
        <w:spacing w:line="360" w:lineRule="auto"/>
        <w:ind w:firstLine="448" w:firstLineChars="200"/>
        <w:outlineLvl w:val="0"/>
        <w:rPr>
          <w:color w:val="auto"/>
          <w:sz w:val="24"/>
          <w:highlight w:val="none"/>
        </w:rPr>
      </w:pPr>
      <w:r>
        <w:rPr>
          <w:rFonts w:hint="eastAsia"/>
          <w:color w:val="auto"/>
          <w:sz w:val="24"/>
          <w:highlight w:val="none"/>
        </w:rPr>
        <w:t>★</w:t>
      </w:r>
      <w:r>
        <w:rPr>
          <w:color w:val="auto"/>
          <w:sz w:val="24"/>
          <w:highlight w:val="none"/>
        </w:rPr>
        <w:t>（一）投标人须承诺所提供的服务、人员</w:t>
      </w:r>
      <w:r>
        <w:rPr>
          <w:rFonts w:hint="eastAsia"/>
          <w:color w:val="auto"/>
          <w:sz w:val="24"/>
          <w:highlight w:val="none"/>
        </w:rPr>
        <w:t>、</w:t>
      </w:r>
      <w:r>
        <w:rPr>
          <w:color w:val="auto"/>
          <w:sz w:val="24"/>
          <w:highlight w:val="none"/>
        </w:rPr>
        <w:t>设备</w:t>
      </w:r>
      <w:r>
        <w:rPr>
          <w:rFonts w:hint="eastAsia"/>
          <w:color w:val="auto"/>
          <w:sz w:val="24"/>
          <w:highlight w:val="none"/>
        </w:rPr>
        <w:t>及耗材等均</w:t>
      </w:r>
      <w:r>
        <w:rPr>
          <w:color w:val="auto"/>
          <w:sz w:val="24"/>
          <w:highlight w:val="none"/>
        </w:rPr>
        <w:t>符合相关强制性规定。</w:t>
      </w:r>
      <w:r>
        <w:rPr>
          <w:rFonts w:hint="eastAsia"/>
          <w:color w:val="auto"/>
          <w:sz w:val="24"/>
          <w:highlight w:val="none"/>
        </w:rPr>
        <w:t>验收时采购人有权要求投标人出具</w:t>
      </w:r>
      <w:r>
        <w:rPr>
          <w:color w:val="auto"/>
          <w:sz w:val="24"/>
          <w:highlight w:val="none"/>
        </w:rPr>
        <w:t>所提供的服务、人员及设备</w:t>
      </w:r>
      <w:r>
        <w:rPr>
          <w:rFonts w:hint="eastAsia"/>
          <w:color w:val="auto"/>
          <w:sz w:val="24"/>
          <w:highlight w:val="none"/>
        </w:rPr>
        <w:t>符合上述规定的证明文件。</w:t>
      </w:r>
    </w:p>
    <w:p w14:paraId="047B4BCA">
      <w:pPr>
        <w:autoSpaceDE w:val="0"/>
        <w:autoSpaceDN w:val="0"/>
        <w:adjustRightInd w:val="0"/>
        <w:spacing w:line="360" w:lineRule="auto"/>
        <w:ind w:firstLine="448" w:firstLineChars="200"/>
        <w:rPr>
          <w:color w:val="auto"/>
          <w:sz w:val="24"/>
          <w:highlight w:val="none"/>
        </w:rPr>
      </w:pPr>
      <w:r>
        <w:rPr>
          <w:rFonts w:hint="eastAsia"/>
          <w:color w:val="auto"/>
          <w:sz w:val="24"/>
          <w:highlight w:val="none"/>
        </w:rPr>
        <w:t>★</w:t>
      </w:r>
      <w:r>
        <w:rPr>
          <w:color w:val="auto"/>
          <w:sz w:val="24"/>
          <w:highlight w:val="none"/>
        </w:rPr>
        <w:t>（二）投标人须承诺</w:t>
      </w:r>
      <w:r>
        <w:rPr>
          <w:rFonts w:hint="eastAsia"/>
          <w:color w:val="auto"/>
          <w:sz w:val="24"/>
          <w:highlight w:val="none"/>
        </w:rPr>
        <w:t>一旦中标，</w:t>
      </w:r>
      <w:r>
        <w:rPr>
          <w:color w:val="auto"/>
          <w:sz w:val="24"/>
          <w:highlight w:val="none"/>
        </w:rPr>
        <w:t>根据《中华人民共和国劳动合同法》及其他法律法规的要求与服务人员签订</w:t>
      </w:r>
      <w:r>
        <w:rPr>
          <w:rFonts w:hint="eastAsia"/>
          <w:color w:val="auto"/>
          <w:sz w:val="24"/>
          <w:highlight w:val="none"/>
        </w:rPr>
        <w:t>劳动</w:t>
      </w:r>
      <w:r>
        <w:rPr>
          <w:color w:val="auto"/>
          <w:sz w:val="24"/>
          <w:highlight w:val="none"/>
        </w:rPr>
        <w:t>合同</w:t>
      </w:r>
      <w:r>
        <w:rPr>
          <w:rFonts w:hint="eastAsia"/>
          <w:color w:val="auto"/>
          <w:sz w:val="24"/>
          <w:highlight w:val="none"/>
        </w:rPr>
        <w:t>，按国家及天津市相关政策规定，支付工资、加班费和福利费、</w:t>
      </w:r>
      <w:r>
        <w:rPr>
          <w:color w:val="auto"/>
          <w:sz w:val="24"/>
          <w:highlight w:val="none"/>
        </w:rPr>
        <w:t>缴纳社会保险</w:t>
      </w:r>
      <w:r>
        <w:rPr>
          <w:rFonts w:hint="eastAsia"/>
          <w:color w:val="auto"/>
          <w:sz w:val="24"/>
          <w:highlight w:val="none"/>
        </w:rPr>
        <w:t>及住房公积金等</w:t>
      </w:r>
      <w:r>
        <w:rPr>
          <w:color w:val="auto"/>
          <w:sz w:val="24"/>
          <w:highlight w:val="none"/>
        </w:rPr>
        <w:t>。</w:t>
      </w:r>
    </w:p>
    <w:p w14:paraId="0786914C">
      <w:pPr>
        <w:autoSpaceDE w:val="0"/>
        <w:autoSpaceDN w:val="0"/>
        <w:adjustRightInd w:val="0"/>
        <w:spacing w:line="360" w:lineRule="auto"/>
        <w:ind w:firstLine="448" w:firstLineChars="200"/>
        <w:rPr>
          <w:color w:val="auto"/>
          <w:sz w:val="24"/>
          <w:highlight w:val="none"/>
        </w:rPr>
      </w:pPr>
      <w:r>
        <w:rPr>
          <w:rFonts w:hint="eastAsia"/>
          <w:color w:val="auto"/>
          <w:sz w:val="24"/>
          <w:highlight w:val="none"/>
        </w:rPr>
        <w:t>★</w:t>
      </w:r>
      <w:r>
        <w:rPr>
          <w:color w:val="auto"/>
          <w:sz w:val="24"/>
          <w:highlight w:val="none"/>
        </w:rPr>
        <w:t>（三）投标人须承诺</w:t>
      </w:r>
      <w:r>
        <w:rPr>
          <w:rFonts w:hint="eastAsia"/>
          <w:color w:val="auto"/>
          <w:sz w:val="24"/>
          <w:highlight w:val="none"/>
        </w:rPr>
        <w:t>相应专业</w:t>
      </w:r>
      <w:r>
        <w:rPr>
          <w:color w:val="auto"/>
          <w:sz w:val="24"/>
          <w:highlight w:val="none"/>
        </w:rPr>
        <w:t>人员须具备国家相关部门颁发的在有效期内的资质证书，项目实施过程中保证持证上岗。</w:t>
      </w:r>
    </w:p>
    <w:p w14:paraId="36989D53">
      <w:pPr>
        <w:tabs>
          <w:tab w:val="left" w:pos="210"/>
        </w:tabs>
        <w:autoSpaceDE w:val="0"/>
        <w:autoSpaceDN w:val="0"/>
        <w:adjustRightInd w:val="0"/>
        <w:spacing w:line="360" w:lineRule="auto"/>
        <w:ind w:firstLine="448" w:firstLineChars="200"/>
        <w:outlineLvl w:val="0"/>
        <w:rPr>
          <w:color w:val="auto"/>
          <w:sz w:val="24"/>
          <w:szCs w:val="24"/>
          <w:highlight w:val="none"/>
        </w:rPr>
      </w:pPr>
      <w:r>
        <w:rPr>
          <w:rFonts w:hint="eastAsia"/>
          <w:color w:val="auto"/>
          <w:sz w:val="24"/>
          <w:szCs w:val="24"/>
          <w:highlight w:val="none"/>
        </w:rPr>
        <w:t>（四）具体要求</w:t>
      </w:r>
    </w:p>
    <w:p w14:paraId="4F2C418A">
      <w:pPr>
        <w:tabs>
          <w:tab w:val="left" w:pos="210"/>
        </w:tabs>
        <w:autoSpaceDE w:val="0"/>
        <w:autoSpaceDN w:val="0"/>
        <w:adjustRightInd w:val="0"/>
        <w:spacing w:line="360" w:lineRule="auto"/>
        <w:ind w:firstLine="448" w:firstLineChars="200"/>
        <w:outlineLvl w:val="0"/>
        <w:rPr>
          <w:color w:val="auto"/>
          <w:sz w:val="24"/>
          <w:szCs w:val="24"/>
          <w:highlight w:val="none"/>
        </w:rPr>
      </w:pPr>
      <w:r>
        <w:rPr>
          <w:rFonts w:hint="eastAsia"/>
          <w:color w:val="auto"/>
          <w:sz w:val="24"/>
          <w:szCs w:val="24"/>
          <w:highlight w:val="none"/>
        </w:rPr>
        <w:t>详见项目需求书。</w:t>
      </w:r>
    </w:p>
    <w:p w14:paraId="33DFCDFC">
      <w:pPr>
        <w:tabs>
          <w:tab w:val="left" w:pos="210"/>
        </w:tabs>
        <w:autoSpaceDE w:val="0"/>
        <w:autoSpaceDN w:val="0"/>
        <w:adjustRightInd w:val="0"/>
        <w:spacing w:line="360" w:lineRule="auto"/>
        <w:ind w:firstLine="448" w:firstLineChars="200"/>
        <w:outlineLvl w:val="0"/>
        <w:rPr>
          <w:color w:val="auto"/>
          <w:sz w:val="24"/>
          <w:szCs w:val="24"/>
          <w:highlight w:val="none"/>
        </w:rPr>
      </w:pPr>
      <w:r>
        <w:rPr>
          <w:rFonts w:hint="eastAsia"/>
          <w:color w:val="auto"/>
          <w:sz w:val="24"/>
          <w:szCs w:val="24"/>
          <w:highlight w:val="none"/>
        </w:rPr>
        <w:t>三</w:t>
      </w:r>
      <w:r>
        <w:rPr>
          <w:color w:val="auto"/>
          <w:sz w:val="24"/>
          <w:szCs w:val="24"/>
          <w:highlight w:val="none"/>
        </w:rPr>
        <w:t>、商务要求</w:t>
      </w:r>
    </w:p>
    <w:p w14:paraId="629D51AB">
      <w:pPr>
        <w:autoSpaceDE w:val="0"/>
        <w:autoSpaceDN w:val="0"/>
        <w:adjustRightInd w:val="0"/>
        <w:spacing w:line="360" w:lineRule="auto"/>
        <w:ind w:firstLine="448" w:firstLineChars="200"/>
        <w:rPr>
          <w:color w:val="auto"/>
          <w:sz w:val="24"/>
          <w:highlight w:val="none"/>
        </w:rPr>
      </w:pPr>
      <w:r>
        <w:rPr>
          <w:color w:val="auto"/>
          <w:sz w:val="24"/>
          <w:highlight w:val="none"/>
        </w:rPr>
        <w:t>（一）报价要求</w:t>
      </w:r>
    </w:p>
    <w:p w14:paraId="4DFE1C4A">
      <w:pPr>
        <w:autoSpaceDE w:val="0"/>
        <w:autoSpaceDN w:val="0"/>
        <w:adjustRightInd w:val="0"/>
        <w:spacing w:line="360" w:lineRule="auto"/>
        <w:ind w:firstLine="448" w:firstLineChars="200"/>
        <w:rPr>
          <w:color w:val="auto"/>
          <w:sz w:val="24"/>
          <w:highlight w:val="none"/>
        </w:rPr>
      </w:pPr>
      <w:r>
        <w:rPr>
          <w:color w:val="auto"/>
          <w:sz w:val="24"/>
          <w:highlight w:val="none"/>
        </w:rPr>
        <w:t>1. 投标报价以人民币填列。</w:t>
      </w:r>
    </w:p>
    <w:p w14:paraId="363575E4">
      <w:pPr>
        <w:autoSpaceDE w:val="0"/>
        <w:autoSpaceDN w:val="0"/>
        <w:adjustRightInd w:val="0"/>
        <w:spacing w:line="360" w:lineRule="auto"/>
        <w:ind w:firstLine="448" w:firstLineChars="200"/>
        <w:rPr>
          <w:color w:val="auto"/>
          <w:sz w:val="24"/>
          <w:highlight w:val="none"/>
        </w:rPr>
      </w:pPr>
      <w:r>
        <w:rPr>
          <w:color w:val="auto"/>
          <w:sz w:val="24"/>
          <w:highlight w:val="none"/>
        </w:rPr>
        <w:t>2. 投标人的报价应包括：人员工资、福利、社险</w:t>
      </w:r>
      <w:r>
        <w:rPr>
          <w:rFonts w:hint="eastAsia"/>
          <w:color w:val="auto"/>
          <w:sz w:val="24"/>
          <w:highlight w:val="none"/>
        </w:rPr>
        <w:t>、住房公积金</w:t>
      </w:r>
      <w:r>
        <w:rPr>
          <w:color w:val="auto"/>
          <w:sz w:val="24"/>
          <w:highlight w:val="none"/>
        </w:rPr>
        <w:t>等人工费用、服装费、办公费、企业利润及税金等为完成招标文件规定的一切工作所需的全部费用。投标人所报价格应为最终优惠价格。</w:t>
      </w:r>
    </w:p>
    <w:p w14:paraId="505314C4">
      <w:pPr>
        <w:spacing w:line="360" w:lineRule="auto"/>
        <w:ind w:firstLine="448" w:firstLineChars="200"/>
        <w:rPr>
          <w:color w:val="auto"/>
          <w:kern w:val="0"/>
          <w:sz w:val="24"/>
          <w:szCs w:val="24"/>
          <w:highlight w:val="none"/>
        </w:rPr>
      </w:pPr>
      <w:r>
        <w:rPr>
          <w:rFonts w:hint="eastAsia"/>
          <w:color w:val="auto"/>
          <w:kern w:val="0"/>
          <w:sz w:val="24"/>
          <w:szCs w:val="24"/>
          <w:highlight w:val="none"/>
        </w:rPr>
        <w:t>3. 投标报价在不超采购预算的前提下，其合理性由评标委员会在评分中予以考虑。</w:t>
      </w:r>
    </w:p>
    <w:p w14:paraId="3F10F3DE">
      <w:pPr>
        <w:spacing w:line="360" w:lineRule="auto"/>
        <w:ind w:firstLine="448" w:firstLineChars="200"/>
        <w:rPr>
          <w:color w:val="auto"/>
          <w:kern w:val="0"/>
          <w:sz w:val="24"/>
          <w:szCs w:val="24"/>
          <w:highlight w:val="none"/>
        </w:rPr>
      </w:pPr>
      <w:r>
        <w:rPr>
          <w:rFonts w:hint="eastAsia"/>
          <w:color w:val="auto"/>
          <w:kern w:val="0"/>
          <w:sz w:val="24"/>
          <w:szCs w:val="24"/>
          <w:highlight w:val="none"/>
        </w:rPr>
        <w:t xml:space="preserve">4. </w:t>
      </w:r>
      <w:r>
        <w:rPr>
          <w:color w:val="auto"/>
          <w:sz w:val="24"/>
          <w:highlight w:val="none"/>
        </w:rPr>
        <w:t>验收相关费用由投标人负责。</w:t>
      </w:r>
    </w:p>
    <w:p w14:paraId="2CF2B7E0">
      <w:pPr>
        <w:autoSpaceDE w:val="0"/>
        <w:autoSpaceDN w:val="0"/>
        <w:adjustRightInd w:val="0"/>
        <w:spacing w:line="360" w:lineRule="auto"/>
        <w:ind w:firstLine="448" w:firstLineChars="200"/>
        <w:rPr>
          <w:color w:val="auto"/>
          <w:sz w:val="24"/>
          <w:highlight w:val="none"/>
        </w:rPr>
      </w:pPr>
      <w:r>
        <w:rPr>
          <w:color w:val="auto"/>
          <w:sz w:val="24"/>
          <w:highlight w:val="none"/>
        </w:rPr>
        <w:t>（</w:t>
      </w:r>
      <w:r>
        <w:rPr>
          <w:rFonts w:hint="eastAsia"/>
          <w:color w:val="auto"/>
          <w:sz w:val="24"/>
          <w:highlight w:val="none"/>
        </w:rPr>
        <w:t>二</w:t>
      </w:r>
      <w:r>
        <w:rPr>
          <w:color w:val="auto"/>
          <w:sz w:val="24"/>
          <w:highlight w:val="none"/>
        </w:rPr>
        <w:t>）时间、地点要求</w:t>
      </w:r>
    </w:p>
    <w:p w14:paraId="112DF76C">
      <w:pPr>
        <w:autoSpaceDE w:val="0"/>
        <w:autoSpaceDN w:val="0"/>
        <w:adjustRightInd w:val="0"/>
        <w:spacing w:line="360" w:lineRule="auto"/>
        <w:ind w:firstLine="448" w:firstLineChars="200"/>
        <w:rPr>
          <w:color w:val="auto"/>
          <w:sz w:val="24"/>
          <w:highlight w:val="none"/>
        </w:rPr>
      </w:pPr>
      <w:r>
        <w:rPr>
          <w:color w:val="auto"/>
          <w:sz w:val="24"/>
          <w:highlight w:val="none"/>
        </w:rPr>
        <w:t>1. 时间要求：</w:t>
      </w:r>
      <w:r>
        <w:rPr>
          <w:rFonts w:hint="eastAsia"/>
          <w:color w:val="auto"/>
          <w:sz w:val="24"/>
          <w:highlight w:val="none"/>
        </w:rPr>
        <w:t>合同规定的服务起始之日起</w:t>
      </w:r>
      <w:r>
        <w:rPr>
          <w:rFonts w:hint="eastAsia"/>
          <w:color w:val="auto"/>
          <w:sz w:val="24"/>
          <w:highlight w:val="none"/>
          <w:lang w:val="en-US" w:eastAsia="zh-CN"/>
        </w:rPr>
        <w:t>一</w:t>
      </w:r>
      <w:r>
        <w:rPr>
          <w:rFonts w:hint="eastAsia"/>
          <w:color w:val="auto"/>
          <w:sz w:val="24"/>
          <w:highlight w:val="none"/>
        </w:rPr>
        <w:t>年的服务期，签订合同之日起  日内服务人员进场服务</w:t>
      </w:r>
      <w:r>
        <w:rPr>
          <w:color w:val="auto"/>
          <w:sz w:val="24"/>
          <w:highlight w:val="none"/>
        </w:rPr>
        <w:t>（特殊情况以合同为准）。</w:t>
      </w:r>
    </w:p>
    <w:p w14:paraId="6ABFBE70">
      <w:pPr>
        <w:autoSpaceDE w:val="0"/>
        <w:autoSpaceDN w:val="0"/>
        <w:adjustRightInd w:val="0"/>
        <w:spacing w:line="360" w:lineRule="auto"/>
        <w:ind w:firstLine="448" w:firstLineChars="200"/>
        <w:rPr>
          <w:color w:val="auto"/>
          <w:sz w:val="24"/>
          <w:highlight w:val="none"/>
        </w:rPr>
      </w:pPr>
      <w:r>
        <w:rPr>
          <w:color w:val="auto"/>
          <w:sz w:val="24"/>
          <w:highlight w:val="none"/>
        </w:rPr>
        <w:t>2. 服务地点：</w:t>
      </w:r>
      <w:r>
        <w:rPr>
          <w:rFonts w:hint="eastAsia"/>
          <w:color w:val="auto"/>
          <w:sz w:val="24"/>
          <w:highlight w:val="none"/>
        </w:rPr>
        <w:t>天津市和平区西康路2号</w:t>
      </w:r>
      <w:r>
        <w:rPr>
          <w:color w:val="auto"/>
          <w:sz w:val="24"/>
          <w:highlight w:val="none"/>
        </w:rPr>
        <w:t>（特殊情况以合同为准）。</w:t>
      </w:r>
    </w:p>
    <w:p w14:paraId="5662261D">
      <w:pPr>
        <w:autoSpaceDE w:val="0"/>
        <w:autoSpaceDN w:val="0"/>
        <w:adjustRightInd w:val="0"/>
        <w:spacing w:line="360" w:lineRule="auto"/>
        <w:ind w:firstLine="448" w:firstLineChars="200"/>
        <w:rPr>
          <w:color w:val="auto"/>
          <w:sz w:val="24"/>
          <w:highlight w:val="none"/>
        </w:rPr>
      </w:pPr>
      <w:r>
        <w:rPr>
          <w:color w:val="auto"/>
          <w:sz w:val="24"/>
          <w:highlight w:val="none"/>
        </w:rPr>
        <w:t>（</w:t>
      </w:r>
      <w:r>
        <w:rPr>
          <w:rFonts w:hint="eastAsia"/>
          <w:color w:val="auto"/>
          <w:sz w:val="24"/>
          <w:highlight w:val="none"/>
        </w:rPr>
        <w:t>三</w:t>
      </w:r>
      <w:r>
        <w:rPr>
          <w:color w:val="auto"/>
          <w:sz w:val="24"/>
          <w:highlight w:val="none"/>
        </w:rPr>
        <w:t>）付款方式</w:t>
      </w:r>
    </w:p>
    <w:p w14:paraId="2C0B9846">
      <w:pPr>
        <w:autoSpaceDE w:val="0"/>
        <w:autoSpaceDN w:val="0"/>
        <w:adjustRightInd w:val="0"/>
        <w:spacing w:line="360" w:lineRule="auto"/>
        <w:ind w:firstLine="448" w:firstLineChars="200"/>
        <w:rPr>
          <w:color w:val="auto"/>
          <w:sz w:val="24"/>
          <w:highlight w:val="none"/>
        </w:rPr>
      </w:pPr>
      <w:r>
        <w:rPr>
          <w:rFonts w:hint="eastAsia"/>
          <w:color w:val="auto"/>
          <w:sz w:val="24"/>
          <w:highlight w:val="none"/>
        </w:rPr>
        <w:t>按季度付款，每季度首月15日前支付上一季度服务费</w:t>
      </w:r>
      <w:r>
        <w:rPr>
          <w:color w:val="auto"/>
          <w:sz w:val="24"/>
          <w:highlight w:val="none"/>
        </w:rPr>
        <w:t>（特殊情况以合同为准）。</w:t>
      </w:r>
    </w:p>
    <w:p w14:paraId="35AE70A1">
      <w:pPr>
        <w:autoSpaceDE w:val="0"/>
        <w:autoSpaceDN w:val="0"/>
        <w:adjustRightInd w:val="0"/>
        <w:spacing w:line="360" w:lineRule="auto"/>
        <w:ind w:firstLine="448" w:firstLineChars="200"/>
        <w:rPr>
          <w:color w:val="auto"/>
          <w:sz w:val="24"/>
          <w:highlight w:val="none"/>
        </w:rPr>
      </w:pPr>
      <w:r>
        <w:rPr>
          <w:color w:val="auto"/>
          <w:sz w:val="24"/>
          <w:highlight w:val="none"/>
        </w:rPr>
        <w:t>（</w:t>
      </w:r>
      <w:r>
        <w:rPr>
          <w:rFonts w:hint="eastAsia"/>
          <w:color w:val="auto"/>
          <w:sz w:val="24"/>
          <w:highlight w:val="none"/>
        </w:rPr>
        <w:t>四</w:t>
      </w:r>
      <w:r>
        <w:rPr>
          <w:color w:val="auto"/>
          <w:sz w:val="24"/>
          <w:highlight w:val="none"/>
        </w:rPr>
        <w:t>）投标保证金和履约保证金</w:t>
      </w:r>
    </w:p>
    <w:p w14:paraId="6E2136BB">
      <w:pPr>
        <w:autoSpaceDE w:val="0"/>
        <w:autoSpaceDN w:val="0"/>
        <w:adjustRightInd w:val="0"/>
        <w:spacing w:line="360" w:lineRule="auto"/>
        <w:ind w:firstLine="448" w:firstLineChars="200"/>
        <w:rPr>
          <w:color w:val="auto"/>
          <w:sz w:val="24"/>
          <w:highlight w:val="none"/>
        </w:rPr>
      </w:pPr>
      <w:r>
        <w:rPr>
          <w:color w:val="auto"/>
          <w:sz w:val="24"/>
          <w:highlight w:val="none"/>
        </w:rPr>
        <w:t>本项目不收取投标保证金和履约保证金。</w:t>
      </w:r>
    </w:p>
    <w:p w14:paraId="595180D5">
      <w:pPr>
        <w:autoSpaceDE w:val="0"/>
        <w:autoSpaceDN w:val="0"/>
        <w:adjustRightInd w:val="0"/>
        <w:spacing w:line="360" w:lineRule="auto"/>
        <w:ind w:firstLine="448" w:firstLineChars="200"/>
        <w:rPr>
          <w:color w:val="auto"/>
          <w:sz w:val="24"/>
          <w:highlight w:val="none"/>
        </w:rPr>
      </w:pPr>
      <w:r>
        <w:rPr>
          <w:rFonts w:hint="eastAsia"/>
          <w:color w:val="auto"/>
          <w:sz w:val="24"/>
          <w:highlight w:val="none"/>
        </w:rPr>
        <w:t>（五）验收方法及标准</w:t>
      </w:r>
    </w:p>
    <w:p w14:paraId="07DDEA8E">
      <w:pPr>
        <w:autoSpaceDE w:val="0"/>
        <w:autoSpaceDN w:val="0"/>
        <w:adjustRightInd w:val="0"/>
        <w:spacing w:line="360" w:lineRule="auto"/>
        <w:ind w:firstLine="448" w:firstLineChars="200"/>
        <w:rPr>
          <w:color w:val="auto"/>
          <w:sz w:val="24"/>
          <w:highlight w:val="none"/>
        </w:rPr>
      </w:pPr>
      <w:r>
        <w:rPr>
          <w:rFonts w:hint="eastAsia"/>
          <w:color w:val="auto"/>
          <w:sz w:val="24"/>
          <w:highlight w:val="none"/>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63E9493E">
      <w:pPr>
        <w:spacing w:line="360" w:lineRule="auto"/>
        <w:ind w:firstLine="448" w:firstLineChars="200"/>
        <w:outlineLvl w:val="0"/>
        <w:rPr>
          <w:color w:val="auto"/>
          <w:sz w:val="24"/>
          <w:highlight w:val="none"/>
        </w:rPr>
      </w:pPr>
      <w:r>
        <w:rPr>
          <w:color w:val="auto"/>
          <w:sz w:val="24"/>
          <w:highlight w:val="none"/>
        </w:rPr>
        <w:t>四、评分因素及评标标准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52A8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2E490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第一部分 价格（20分）</w:t>
            </w:r>
          </w:p>
        </w:tc>
        <w:tc>
          <w:tcPr>
            <w:tcW w:w="1143" w:type="dxa"/>
            <w:shd w:val="clear" w:color="auto" w:fill="auto"/>
            <w:vAlign w:val="center"/>
          </w:tcPr>
          <w:p w14:paraId="4B094F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分值</w:t>
            </w:r>
          </w:p>
        </w:tc>
      </w:tr>
      <w:tr w14:paraId="3E3E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02D441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w:t>
            </w:r>
          </w:p>
        </w:tc>
        <w:tc>
          <w:tcPr>
            <w:tcW w:w="1419" w:type="dxa"/>
            <w:shd w:val="clear" w:color="auto" w:fill="auto"/>
            <w:vAlign w:val="center"/>
          </w:tcPr>
          <w:p w14:paraId="7A548B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价格</w:t>
            </w:r>
          </w:p>
        </w:tc>
        <w:tc>
          <w:tcPr>
            <w:tcW w:w="7311" w:type="dxa"/>
            <w:shd w:val="clear" w:color="auto" w:fill="auto"/>
            <w:vAlign w:val="center"/>
          </w:tcPr>
          <w:p w14:paraId="50FEE55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（1）投标报价超过采购预算的，投标无效，未超过采购预算的投标报价按以下公式进行计算。</w:t>
            </w:r>
          </w:p>
          <w:p w14:paraId="21F979F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（2）投标报价得分=（评标基准价/投标报价）×20</w:t>
            </w:r>
          </w:p>
          <w:p w14:paraId="4218009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注：满足招标文件要求且投标报价最低的投标报价为评标基准价。</w:t>
            </w:r>
          </w:p>
        </w:tc>
        <w:tc>
          <w:tcPr>
            <w:tcW w:w="1143" w:type="dxa"/>
            <w:shd w:val="clear" w:color="auto" w:fill="auto"/>
            <w:vAlign w:val="center"/>
          </w:tcPr>
          <w:p w14:paraId="728A49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20</w:t>
            </w:r>
          </w:p>
        </w:tc>
      </w:tr>
      <w:tr w14:paraId="38A6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719EFD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第二部分 客观分（</w:t>
            </w:r>
            <w:r>
              <w:rPr>
                <w:rFonts w:hint="eastAsia"/>
                <w:color w:val="auto"/>
                <w:kern w:val="0"/>
                <w:sz w:val="24"/>
                <w:szCs w:val="24"/>
                <w:highlight w:val="none"/>
              </w:rPr>
              <w:t>50</w:t>
            </w:r>
            <w:r>
              <w:rPr>
                <w:color w:val="auto"/>
                <w:kern w:val="0"/>
                <w:sz w:val="24"/>
                <w:szCs w:val="24"/>
                <w:highlight w:val="none"/>
              </w:rPr>
              <w:t>分）</w:t>
            </w:r>
          </w:p>
        </w:tc>
        <w:tc>
          <w:tcPr>
            <w:tcW w:w="1143" w:type="dxa"/>
            <w:shd w:val="clear" w:color="auto" w:fill="auto"/>
            <w:vAlign w:val="center"/>
          </w:tcPr>
          <w:p w14:paraId="270BAB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分值</w:t>
            </w:r>
          </w:p>
        </w:tc>
      </w:tr>
      <w:tr w14:paraId="60C3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7432E6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w:t>
            </w:r>
          </w:p>
        </w:tc>
        <w:tc>
          <w:tcPr>
            <w:tcW w:w="1419" w:type="dxa"/>
            <w:shd w:val="clear" w:color="auto" w:fill="auto"/>
            <w:vAlign w:val="center"/>
          </w:tcPr>
          <w:p w14:paraId="41CD67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投标人业绩</w:t>
            </w:r>
          </w:p>
        </w:tc>
        <w:tc>
          <w:tcPr>
            <w:tcW w:w="7311" w:type="dxa"/>
            <w:shd w:val="clear" w:color="auto" w:fill="auto"/>
            <w:vAlign w:val="center"/>
          </w:tcPr>
          <w:p w14:paraId="793E7BF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完全按照以下要求提供投标人曾实施的餐饮服务业绩，提供的证明材料均不得遮挡涂黑，否则不予认定加分。</w:t>
            </w:r>
          </w:p>
          <w:p w14:paraId="5796A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kern w:val="0"/>
                <w:sz w:val="24"/>
                <w:szCs w:val="24"/>
                <w:highlight w:val="none"/>
                <w:lang w:eastAsia="zh-CN"/>
              </w:rPr>
            </w:pPr>
            <w:r>
              <w:rPr>
                <w:rFonts w:hint="eastAsia"/>
                <w:color w:val="auto"/>
                <w:kern w:val="0"/>
                <w:sz w:val="24"/>
                <w:szCs w:val="24"/>
                <w:highlight w:val="none"/>
              </w:rPr>
              <w:t>合同原件扫描件。包括买卖双方名称及盖章、服务期限（合同服务起始日期为2023年1月1日或以后，且已经履行至少1年的时间）、服务内容</w:t>
            </w:r>
            <w:r>
              <w:rPr>
                <w:rFonts w:hint="eastAsia"/>
                <w:color w:val="auto"/>
                <w:kern w:val="0"/>
                <w:sz w:val="24"/>
                <w:szCs w:val="24"/>
                <w:highlight w:val="none"/>
                <w:lang w:eastAsia="zh-CN"/>
              </w:rPr>
              <w:t>。</w:t>
            </w:r>
          </w:p>
          <w:p w14:paraId="7CA97F8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每个业绩2分，最多</w:t>
            </w:r>
            <w:r>
              <w:rPr>
                <w:rFonts w:hint="eastAsia"/>
                <w:color w:val="auto"/>
                <w:kern w:val="0"/>
                <w:sz w:val="24"/>
                <w:szCs w:val="24"/>
                <w:highlight w:val="none"/>
              </w:rPr>
              <w:t>10</w:t>
            </w:r>
            <w:r>
              <w:rPr>
                <w:color w:val="auto"/>
                <w:kern w:val="0"/>
                <w:sz w:val="24"/>
                <w:szCs w:val="24"/>
                <w:highlight w:val="none"/>
              </w:rPr>
              <w:t>分</w:t>
            </w:r>
          </w:p>
        </w:tc>
        <w:tc>
          <w:tcPr>
            <w:tcW w:w="1143" w:type="dxa"/>
            <w:shd w:val="clear" w:color="auto" w:fill="auto"/>
            <w:vAlign w:val="center"/>
          </w:tcPr>
          <w:p w14:paraId="6F41D4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10</w:t>
            </w:r>
          </w:p>
        </w:tc>
      </w:tr>
      <w:tr w14:paraId="3C6E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FB7BD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highlight w:val="none"/>
                <w:lang w:eastAsia="zh-CN"/>
              </w:rPr>
            </w:pPr>
            <w:r>
              <w:rPr>
                <w:rFonts w:hint="eastAsia"/>
                <w:color w:val="auto"/>
                <w:kern w:val="0"/>
                <w:sz w:val="24"/>
                <w:szCs w:val="24"/>
                <w:highlight w:val="none"/>
                <w:lang w:val="en-US" w:eastAsia="zh-CN"/>
              </w:rPr>
              <w:t>2</w:t>
            </w:r>
          </w:p>
        </w:tc>
        <w:tc>
          <w:tcPr>
            <w:tcW w:w="1419" w:type="dxa"/>
            <w:shd w:val="clear" w:color="auto" w:fill="auto"/>
            <w:vAlign w:val="center"/>
          </w:tcPr>
          <w:p w14:paraId="3109F4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派驻服务人员评价</w:t>
            </w:r>
          </w:p>
        </w:tc>
        <w:tc>
          <w:tcPr>
            <w:tcW w:w="7311" w:type="dxa"/>
            <w:shd w:val="clear" w:color="auto" w:fill="auto"/>
            <w:vAlign w:val="center"/>
          </w:tcPr>
          <w:p w14:paraId="25775CE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（1）提供卫生防疫部门或医疗机构为餐饮服务人员颁发的健康证扫描件，且性别年龄满足招标文件要求，每个合格的人员得</w:t>
            </w:r>
            <w:r>
              <w:rPr>
                <w:rFonts w:hint="eastAsia"/>
                <w:color w:val="auto"/>
                <w:kern w:val="0"/>
                <w:sz w:val="24"/>
                <w:szCs w:val="24"/>
                <w:highlight w:val="none"/>
                <w:lang w:val="en-US" w:eastAsia="zh-CN"/>
              </w:rPr>
              <w:t>3</w:t>
            </w:r>
            <w:r>
              <w:rPr>
                <w:rFonts w:hint="eastAsia"/>
                <w:color w:val="auto"/>
                <w:kern w:val="0"/>
                <w:sz w:val="24"/>
                <w:szCs w:val="24"/>
                <w:highlight w:val="none"/>
              </w:rPr>
              <w:t>分，最多</w:t>
            </w:r>
            <w:r>
              <w:rPr>
                <w:rFonts w:hint="eastAsia"/>
                <w:color w:val="auto"/>
                <w:kern w:val="0"/>
                <w:sz w:val="24"/>
                <w:szCs w:val="24"/>
                <w:highlight w:val="none"/>
                <w:lang w:val="en-US" w:eastAsia="zh-CN"/>
              </w:rPr>
              <w:t>9</w:t>
            </w:r>
            <w:r>
              <w:rPr>
                <w:rFonts w:hint="eastAsia"/>
                <w:color w:val="auto"/>
                <w:kern w:val="0"/>
                <w:sz w:val="24"/>
                <w:szCs w:val="24"/>
                <w:highlight w:val="none"/>
              </w:rPr>
              <w:t>分。</w:t>
            </w:r>
          </w:p>
          <w:p w14:paraId="668971F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（2）提供上述人员（已提供证书扫描件的）开标日当月或上一月的由投标单位缴纳社会保险证明扫描件，每个合格的人员社保证明扫描件得</w:t>
            </w:r>
            <w:r>
              <w:rPr>
                <w:rFonts w:hint="eastAsia"/>
                <w:color w:val="auto"/>
                <w:kern w:val="0"/>
                <w:sz w:val="24"/>
                <w:szCs w:val="24"/>
                <w:highlight w:val="none"/>
                <w:lang w:val="en-US" w:eastAsia="zh-CN"/>
              </w:rPr>
              <w:t>3</w:t>
            </w:r>
            <w:r>
              <w:rPr>
                <w:rFonts w:hint="eastAsia"/>
                <w:color w:val="auto"/>
                <w:kern w:val="0"/>
                <w:sz w:val="24"/>
                <w:szCs w:val="24"/>
                <w:highlight w:val="none"/>
              </w:rPr>
              <w:t>分，最多</w:t>
            </w:r>
            <w:r>
              <w:rPr>
                <w:rFonts w:hint="eastAsia"/>
                <w:color w:val="auto"/>
                <w:kern w:val="0"/>
                <w:sz w:val="24"/>
                <w:szCs w:val="24"/>
                <w:highlight w:val="none"/>
                <w:lang w:val="en-US" w:eastAsia="zh-CN"/>
              </w:rPr>
              <w:t>9</w:t>
            </w:r>
            <w:r>
              <w:rPr>
                <w:rFonts w:hint="eastAsia"/>
                <w:color w:val="auto"/>
                <w:kern w:val="0"/>
                <w:sz w:val="24"/>
                <w:szCs w:val="24"/>
                <w:highlight w:val="none"/>
              </w:rPr>
              <w:t>分；</w:t>
            </w:r>
          </w:p>
        </w:tc>
        <w:tc>
          <w:tcPr>
            <w:tcW w:w="1143" w:type="dxa"/>
            <w:shd w:val="clear" w:color="auto" w:fill="auto"/>
            <w:vAlign w:val="center"/>
          </w:tcPr>
          <w:p w14:paraId="0FA530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highlight w:val="none"/>
                <w:lang w:val="en-US" w:eastAsia="zh-CN"/>
              </w:rPr>
            </w:pPr>
            <w:r>
              <w:rPr>
                <w:rFonts w:hint="eastAsia"/>
                <w:color w:val="auto"/>
                <w:kern w:val="0"/>
                <w:sz w:val="24"/>
                <w:szCs w:val="24"/>
                <w:highlight w:val="none"/>
                <w:lang w:val="en-US" w:eastAsia="zh-CN"/>
              </w:rPr>
              <w:t>18</w:t>
            </w:r>
          </w:p>
        </w:tc>
      </w:tr>
      <w:tr w14:paraId="5ED7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25B23A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highlight w:val="none"/>
                <w:lang w:eastAsia="zh-CN"/>
              </w:rPr>
            </w:pPr>
            <w:r>
              <w:rPr>
                <w:rFonts w:hint="eastAsia"/>
                <w:color w:val="auto"/>
                <w:kern w:val="0"/>
                <w:sz w:val="24"/>
                <w:szCs w:val="24"/>
                <w:highlight w:val="none"/>
                <w:lang w:val="en-US" w:eastAsia="zh-CN"/>
              </w:rPr>
              <w:t>3</w:t>
            </w:r>
          </w:p>
        </w:tc>
        <w:tc>
          <w:tcPr>
            <w:tcW w:w="1419" w:type="dxa"/>
            <w:shd w:val="clear" w:color="auto" w:fill="auto"/>
            <w:vAlign w:val="center"/>
          </w:tcPr>
          <w:p w14:paraId="158CD1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sz w:val="24"/>
                <w:highlight w:val="none"/>
              </w:rPr>
              <w:t>人员培训方案</w:t>
            </w:r>
          </w:p>
        </w:tc>
        <w:tc>
          <w:tcPr>
            <w:tcW w:w="7311" w:type="dxa"/>
            <w:shd w:val="clear" w:color="auto" w:fill="auto"/>
            <w:vAlign w:val="center"/>
          </w:tcPr>
          <w:p w14:paraId="25BAF9F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人员培训方案应包含培训计划、培训方式、培训目标、言行规范、仪表仪容、公众形象等。</w:t>
            </w:r>
          </w:p>
          <w:p w14:paraId="19D2609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每提供上述1项内容的得</w:t>
            </w:r>
            <w:r>
              <w:rPr>
                <w:rFonts w:hint="eastAsia"/>
                <w:color w:val="auto"/>
                <w:kern w:val="0"/>
                <w:sz w:val="24"/>
                <w:szCs w:val="24"/>
                <w:highlight w:val="none"/>
                <w:lang w:val="en-US" w:eastAsia="zh-CN"/>
              </w:rPr>
              <w:t>1</w:t>
            </w:r>
            <w:r>
              <w:rPr>
                <w:rFonts w:hint="eastAsia"/>
                <w:color w:val="auto"/>
                <w:kern w:val="0"/>
                <w:sz w:val="24"/>
                <w:szCs w:val="24"/>
                <w:highlight w:val="none"/>
              </w:rPr>
              <w:t>分，最多</w:t>
            </w:r>
            <w:r>
              <w:rPr>
                <w:rFonts w:hint="eastAsia"/>
                <w:color w:val="auto"/>
                <w:kern w:val="0"/>
                <w:sz w:val="24"/>
                <w:szCs w:val="24"/>
                <w:highlight w:val="none"/>
                <w:lang w:val="en-US" w:eastAsia="zh-CN"/>
              </w:rPr>
              <w:t>6</w:t>
            </w:r>
            <w:r>
              <w:rPr>
                <w:rFonts w:hint="eastAsia"/>
                <w:color w:val="auto"/>
                <w:kern w:val="0"/>
                <w:sz w:val="24"/>
                <w:szCs w:val="24"/>
                <w:highlight w:val="none"/>
              </w:rPr>
              <w:t>分。</w:t>
            </w:r>
          </w:p>
        </w:tc>
        <w:tc>
          <w:tcPr>
            <w:tcW w:w="1143" w:type="dxa"/>
            <w:shd w:val="clear" w:color="auto" w:fill="auto"/>
            <w:vAlign w:val="center"/>
          </w:tcPr>
          <w:p w14:paraId="2F2E82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highlight w:val="none"/>
                <w:lang w:eastAsia="zh-CN"/>
              </w:rPr>
            </w:pPr>
            <w:r>
              <w:rPr>
                <w:rFonts w:hint="eastAsia"/>
                <w:color w:val="auto"/>
                <w:kern w:val="0"/>
                <w:sz w:val="24"/>
                <w:szCs w:val="24"/>
                <w:highlight w:val="none"/>
                <w:lang w:val="en-US" w:eastAsia="zh-CN"/>
              </w:rPr>
              <w:t>6</w:t>
            </w:r>
          </w:p>
        </w:tc>
      </w:tr>
      <w:tr w14:paraId="1A2E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5C4945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highlight w:val="none"/>
                <w:lang w:eastAsia="zh-CN"/>
              </w:rPr>
            </w:pPr>
            <w:r>
              <w:rPr>
                <w:rFonts w:hint="eastAsia"/>
                <w:color w:val="auto"/>
                <w:kern w:val="0"/>
                <w:sz w:val="24"/>
                <w:szCs w:val="24"/>
                <w:highlight w:val="none"/>
                <w:lang w:val="en-US" w:eastAsia="zh-CN"/>
              </w:rPr>
              <w:t>4</w:t>
            </w:r>
          </w:p>
        </w:tc>
        <w:tc>
          <w:tcPr>
            <w:tcW w:w="1419" w:type="dxa"/>
            <w:shd w:val="clear" w:color="auto" w:fill="auto"/>
            <w:vAlign w:val="center"/>
          </w:tcPr>
          <w:p w14:paraId="2EAEA2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highlight w:val="none"/>
              </w:rPr>
            </w:pPr>
            <w:r>
              <w:rPr>
                <w:rFonts w:hint="eastAsia"/>
                <w:color w:val="auto"/>
                <w:sz w:val="24"/>
                <w:highlight w:val="none"/>
              </w:rPr>
              <w:t>投标人承诺评价</w:t>
            </w:r>
          </w:p>
        </w:tc>
        <w:tc>
          <w:tcPr>
            <w:tcW w:w="7311" w:type="dxa"/>
            <w:shd w:val="clear" w:color="auto" w:fill="auto"/>
            <w:vAlign w:val="center"/>
          </w:tcPr>
          <w:p w14:paraId="78387B7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（1）承诺完全满足招标文件“报价要求”、“时间地点要求”、“付款方式要求”和技术要求中非“★”号要求的：</w:t>
            </w:r>
            <w:r>
              <w:rPr>
                <w:rFonts w:hint="eastAsia"/>
                <w:color w:val="auto"/>
                <w:kern w:val="0"/>
                <w:sz w:val="24"/>
                <w:szCs w:val="24"/>
                <w:highlight w:val="none"/>
                <w:lang w:val="en-US" w:eastAsia="zh-CN"/>
              </w:rPr>
              <w:t>8</w:t>
            </w:r>
            <w:r>
              <w:rPr>
                <w:rFonts w:hint="eastAsia"/>
                <w:color w:val="auto"/>
                <w:kern w:val="0"/>
                <w:sz w:val="24"/>
                <w:szCs w:val="24"/>
                <w:highlight w:val="none"/>
              </w:rPr>
              <w:t>分，其他0分。</w:t>
            </w:r>
          </w:p>
          <w:p w14:paraId="4958AAD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2）人员全职投入服务承诺：供应商承诺若获得中标，在投标文件中已经提供了相关证书的人员和享受相关减免政策的人员将专职全职投入本项目服务，不兼职服务其他项目，上岗时及服务期内未经采购人同意不更换服务人员。承诺格式详见附件7，满足以上要求的：</w:t>
            </w:r>
            <w:r>
              <w:rPr>
                <w:rFonts w:hint="eastAsia"/>
                <w:color w:val="auto"/>
                <w:kern w:val="0"/>
                <w:sz w:val="24"/>
                <w:szCs w:val="24"/>
                <w:highlight w:val="none"/>
                <w:lang w:val="en-US" w:eastAsia="zh-CN"/>
              </w:rPr>
              <w:t>8</w:t>
            </w:r>
            <w:r>
              <w:rPr>
                <w:rFonts w:hint="eastAsia"/>
                <w:color w:val="auto"/>
                <w:kern w:val="0"/>
                <w:sz w:val="24"/>
                <w:szCs w:val="24"/>
                <w:highlight w:val="none"/>
              </w:rPr>
              <w:t>分，其他0分。</w:t>
            </w:r>
          </w:p>
          <w:p w14:paraId="032A51A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注：未按附件7要求填写承诺的，不得分。</w:t>
            </w:r>
          </w:p>
        </w:tc>
        <w:tc>
          <w:tcPr>
            <w:tcW w:w="1143" w:type="dxa"/>
            <w:shd w:val="clear" w:color="auto" w:fill="auto"/>
            <w:vAlign w:val="center"/>
          </w:tcPr>
          <w:p w14:paraId="62AC47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highlight w:val="none"/>
                <w:lang w:val="en-US" w:eastAsia="zh-CN"/>
              </w:rPr>
            </w:pPr>
            <w:r>
              <w:rPr>
                <w:rFonts w:hint="eastAsia"/>
                <w:color w:val="auto"/>
                <w:kern w:val="0"/>
                <w:sz w:val="24"/>
                <w:szCs w:val="24"/>
                <w:highlight w:val="none"/>
                <w:lang w:val="en-US" w:eastAsia="zh-CN"/>
              </w:rPr>
              <w:t>16</w:t>
            </w:r>
          </w:p>
        </w:tc>
      </w:tr>
      <w:tr w14:paraId="5FE0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6FA9E7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第三部分 主观分（</w:t>
            </w:r>
            <w:r>
              <w:rPr>
                <w:rFonts w:hint="eastAsia"/>
                <w:color w:val="auto"/>
                <w:kern w:val="0"/>
                <w:sz w:val="24"/>
                <w:szCs w:val="24"/>
                <w:highlight w:val="none"/>
              </w:rPr>
              <w:t>30</w:t>
            </w:r>
            <w:r>
              <w:rPr>
                <w:color w:val="auto"/>
                <w:kern w:val="0"/>
                <w:sz w:val="24"/>
                <w:szCs w:val="24"/>
                <w:highlight w:val="none"/>
              </w:rPr>
              <w:t>分）</w:t>
            </w:r>
          </w:p>
        </w:tc>
        <w:tc>
          <w:tcPr>
            <w:tcW w:w="1143" w:type="dxa"/>
            <w:shd w:val="clear" w:color="auto" w:fill="auto"/>
            <w:vAlign w:val="center"/>
          </w:tcPr>
          <w:p w14:paraId="51FBAE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分值</w:t>
            </w:r>
          </w:p>
        </w:tc>
      </w:tr>
      <w:tr w14:paraId="7210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EE277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w:t>
            </w:r>
          </w:p>
        </w:tc>
        <w:tc>
          <w:tcPr>
            <w:tcW w:w="1419" w:type="dxa"/>
            <w:shd w:val="clear" w:color="auto" w:fill="auto"/>
            <w:vAlign w:val="center"/>
          </w:tcPr>
          <w:p w14:paraId="052BEA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人员、岗位配置方案评价</w:t>
            </w:r>
          </w:p>
        </w:tc>
        <w:tc>
          <w:tcPr>
            <w:tcW w:w="7311" w:type="dxa"/>
            <w:shd w:val="clear" w:color="auto" w:fill="auto"/>
            <w:vAlign w:val="center"/>
          </w:tcPr>
          <w:p w14:paraId="49B4AB0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至少包含各岗位投入人员数量、各岗位内部人员安排配置方案</w:t>
            </w:r>
          </w:p>
          <w:p w14:paraId="7C6FC1A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63B4307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1处瑕疵减1分，最低0分。</w:t>
            </w:r>
          </w:p>
        </w:tc>
        <w:tc>
          <w:tcPr>
            <w:tcW w:w="1143" w:type="dxa"/>
            <w:shd w:val="clear" w:color="auto" w:fill="auto"/>
            <w:vAlign w:val="center"/>
          </w:tcPr>
          <w:p w14:paraId="056899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62D4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9583C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2</w:t>
            </w:r>
          </w:p>
        </w:tc>
        <w:tc>
          <w:tcPr>
            <w:tcW w:w="1419" w:type="dxa"/>
            <w:shd w:val="clear" w:color="auto" w:fill="auto"/>
            <w:vAlign w:val="center"/>
          </w:tcPr>
          <w:p w14:paraId="26405D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sz w:val="24"/>
                <w:highlight w:val="none"/>
              </w:rPr>
              <w:t>针对本项目特点的专业化管理方案评价</w:t>
            </w:r>
          </w:p>
        </w:tc>
        <w:tc>
          <w:tcPr>
            <w:tcW w:w="7311" w:type="dxa"/>
            <w:shd w:val="clear" w:color="auto" w:fill="auto"/>
            <w:vAlign w:val="center"/>
          </w:tcPr>
          <w:p w14:paraId="3072912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w:t>
            </w:r>
            <w:r>
              <w:rPr>
                <w:color w:val="auto"/>
                <w:kern w:val="0"/>
                <w:sz w:val="24"/>
                <w:szCs w:val="24"/>
                <w:highlight w:val="none"/>
              </w:rPr>
              <w:t>包含针对本项目的</w:t>
            </w:r>
            <w:r>
              <w:rPr>
                <w:rFonts w:hint="eastAsia"/>
                <w:color w:val="auto"/>
                <w:kern w:val="0"/>
                <w:sz w:val="24"/>
                <w:szCs w:val="24"/>
                <w:highlight w:val="none"/>
              </w:rPr>
              <w:t>餐饮</w:t>
            </w:r>
            <w:r>
              <w:rPr>
                <w:color w:val="auto"/>
                <w:kern w:val="0"/>
                <w:sz w:val="24"/>
                <w:szCs w:val="24"/>
                <w:highlight w:val="none"/>
              </w:rPr>
              <w:t>服务方案</w:t>
            </w:r>
          </w:p>
          <w:p w14:paraId="77A45FB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4B4D9F5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1处瑕疵减2分，最低0分。</w:t>
            </w:r>
          </w:p>
        </w:tc>
        <w:tc>
          <w:tcPr>
            <w:tcW w:w="1143" w:type="dxa"/>
            <w:shd w:val="clear" w:color="auto" w:fill="auto"/>
            <w:vAlign w:val="center"/>
          </w:tcPr>
          <w:p w14:paraId="37D751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6</w:t>
            </w:r>
          </w:p>
        </w:tc>
      </w:tr>
      <w:tr w14:paraId="7C19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2AAF65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3</w:t>
            </w:r>
          </w:p>
        </w:tc>
        <w:tc>
          <w:tcPr>
            <w:tcW w:w="1419" w:type="dxa"/>
            <w:shd w:val="clear" w:color="auto" w:fill="auto"/>
            <w:vAlign w:val="center"/>
          </w:tcPr>
          <w:p w14:paraId="6026A5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sz w:val="24"/>
                <w:highlight w:val="none"/>
              </w:rPr>
              <w:t>对项目重点、难点的理解评价</w:t>
            </w:r>
          </w:p>
        </w:tc>
        <w:tc>
          <w:tcPr>
            <w:tcW w:w="7311" w:type="dxa"/>
            <w:shd w:val="clear" w:color="auto" w:fill="auto"/>
            <w:vAlign w:val="center"/>
          </w:tcPr>
          <w:p w14:paraId="7894EA1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至少包含针对本项目重点和难点的理解以及针对重点难点的应对解决方案</w:t>
            </w:r>
          </w:p>
          <w:p w14:paraId="614AF0C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248C6AC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重点难点理解或应对解决方案内容每出现</w:t>
            </w:r>
            <w:r>
              <w:rPr>
                <w:rFonts w:hint="eastAsia"/>
                <w:color w:val="auto"/>
                <w:kern w:val="0"/>
                <w:sz w:val="24"/>
                <w:szCs w:val="24"/>
                <w:highlight w:val="none"/>
              </w:rPr>
              <w:t>1处瑕疵减2分，最低0分。</w:t>
            </w:r>
          </w:p>
        </w:tc>
        <w:tc>
          <w:tcPr>
            <w:tcW w:w="1143" w:type="dxa"/>
            <w:shd w:val="clear" w:color="auto" w:fill="auto"/>
            <w:vAlign w:val="center"/>
          </w:tcPr>
          <w:p w14:paraId="22D44F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6</w:t>
            </w:r>
          </w:p>
        </w:tc>
      </w:tr>
      <w:tr w14:paraId="4520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499328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4</w:t>
            </w:r>
          </w:p>
        </w:tc>
        <w:tc>
          <w:tcPr>
            <w:tcW w:w="1419" w:type="dxa"/>
            <w:shd w:val="clear" w:color="auto" w:fill="auto"/>
            <w:vAlign w:val="center"/>
          </w:tcPr>
          <w:p w14:paraId="45082B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进驻和接管方案评价</w:t>
            </w:r>
          </w:p>
        </w:tc>
        <w:tc>
          <w:tcPr>
            <w:tcW w:w="7311" w:type="dxa"/>
            <w:shd w:val="clear" w:color="auto" w:fill="auto"/>
            <w:vAlign w:val="center"/>
          </w:tcPr>
          <w:p w14:paraId="558CFA7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至少包含中标后如何</w:t>
            </w:r>
            <w:r>
              <w:rPr>
                <w:rFonts w:hint="eastAsia"/>
                <w:color w:val="auto"/>
                <w:sz w:val="24"/>
                <w:szCs w:val="24"/>
                <w:highlight w:val="none"/>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6AAA42D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58BD895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1处瑕疵减1分，最低0分。</w:t>
            </w:r>
          </w:p>
        </w:tc>
        <w:tc>
          <w:tcPr>
            <w:tcW w:w="1143" w:type="dxa"/>
            <w:shd w:val="clear" w:color="auto" w:fill="auto"/>
            <w:vAlign w:val="center"/>
          </w:tcPr>
          <w:p w14:paraId="4EA3FD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28C8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EB315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5</w:t>
            </w:r>
          </w:p>
        </w:tc>
        <w:tc>
          <w:tcPr>
            <w:tcW w:w="1419" w:type="dxa"/>
            <w:shd w:val="clear" w:color="auto" w:fill="auto"/>
            <w:vAlign w:val="center"/>
          </w:tcPr>
          <w:p w14:paraId="45E41F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应急预案评价</w:t>
            </w:r>
          </w:p>
        </w:tc>
        <w:tc>
          <w:tcPr>
            <w:tcW w:w="7311" w:type="dxa"/>
            <w:shd w:val="clear" w:color="auto" w:fill="auto"/>
            <w:vAlign w:val="center"/>
          </w:tcPr>
          <w:p w14:paraId="44E9915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71FC3F1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22CC3D0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1处瑕疵减1分，最低0分。</w:t>
            </w:r>
          </w:p>
        </w:tc>
        <w:tc>
          <w:tcPr>
            <w:tcW w:w="1143" w:type="dxa"/>
            <w:shd w:val="clear" w:color="auto" w:fill="auto"/>
            <w:vAlign w:val="center"/>
          </w:tcPr>
          <w:p w14:paraId="1285CA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600C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6BCA52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6</w:t>
            </w:r>
          </w:p>
        </w:tc>
        <w:tc>
          <w:tcPr>
            <w:tcW w:w="1419" w:type="dxa"/>
            <w:shd w:val="clear" w:color="auto" w:fill="auto"/>
            <w:vAlign w:val="center"/>
          </w:tcPr>
          <w:p w14:paraId="21BE4B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sz w:val="24"/>
                <w:highlight w:val="none"/>
              </w:rPr>
              <w:t>人员保密管理方案评价</w:t>
            </w:r>
          </w:p>
        </w:tc>
        <w:tc>
          <w:tcPr>
            <w:tcW w:w="7311" w:type="dxa"/>
            <w:shd w:val="clear" w:color="auto" w:fill="auto"/>
            <w:vAlign w:val="center"/>
          </w:tcPr>
          <w:p w14:paraId="6292391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至少包含保证服务过程中有可能获取的保密信息不泄露的措施：制定保密制度、服务人员保密培训、重点岗位双人服务、泄密惩罚办法。</w:t>
            </w:r>
          </w:p>
          <w:p w14:paraId="73193D6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1F4FFC5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1处瑕疵减1分，最低0分。</w:t>
            </w:r>
          </w:p>
        </w:tc>
        <w:tc>
          <w:tcPr>
            <w:tcW w:w="1143" w:type="dxa"/>
            <w:shd w:val="clear" w:color="auto" w:fill="auto"/>
            <w:vAlign w:val="center"/>
          </w:tcPr>
          <w:p w14:paraId="785279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52A7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3C5818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7</w:t>
            </w:r>
          </w:p>
        </w:tc>
        <w:tc>
          <w:tcPr>
            <w:tcW w:w="1419" w:type="dxa"/>
            <w:shd w:val="clear" w:color="auto" w:fill="auto"/>
            <w:vAlign w:val="center"/>
          </w:tcPr>
          <w:p w14:paraId="28A87A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sz w:val="24"/>
                <w:highlight w:val="none"/>
              </w:rPr>
              <w:t>人员稳定性方案评价</w:t>
            </w:r>
          </w:p>
        </w:tc>
        <w:tc>
          <w:tcPr>
            <w:tcW w:w="7311" w:type="dxa"/>
            <w:shd w:val="clear" w:color="auto" w:fill="auto"/>
            <w:vAlign w:val="center"/>
          </w:tcPr>
          <w:p w14:paraId="56E1C0A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至少包含服务期内保证人员更换率不得超过招标文件要求的措施，保证更换人员不得低于采购需求，且应经采购人同意的措施</w:t>
            </w:r>
          </w:p>
          <w:p w14:paraId="3D33E36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7A66334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1处瑕疵减1分，最低0分。</w:t>
            </w:r>
          </w:p>
        </w:tc>
        <w:tc>
          <w:tcPr>
            <w:tcW w:w="1143" w:type="dxa"/>
            <w:shd w:val="clear" w:color="auto" w:fill="auto"/>
            <w:vAlign w:val="center"/>
          </w:tcPr>
          <w:p w14:paraId="440FB9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3</w:t>
            </w:r>
          </w:p>
        </w:tc>
      </w:tr>
      <w:tr w14:paraId="5CC1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77D94A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8</w:t>
            </w:r>
          </w:p>
        </w:tc>
        <w:tc>
          <w:tcPr>
            <w:tcW w:w="1419" w:type="dxa"/>
            <w:shd w:val="clear" w:color="auto" w:fill="auto"/>
            <w:vAlign w:val="center"/>
          </w:tcPr>
          <w:p w14:paraId="53F4CA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highlight w:val="none"/>
              </w:rPr>
            </w:pPr>
            <w:r>
              <w:rPr>
                <w:rFonts w:hint="eastAsia"/>
                <w:color w:val="auto"/>
                <w:sz w:val="24"/>
                <w:highlight w:val="none"/>
              </w:rPr>
              <w:t>价格测算方案评价</w:t>
            </w:r>
          </w:p>
        </w:tc>
        <w:tc>
          <w:tcPr>
            <w:tcW w:w="7311" w:type="dxa"/>
            <w:shd w:val="clear" w:color="auto" w:fill="auto"/>
            <w:vAlign w:val="center"/>
          </w:tcPr>
          <w:p w14:paraId="726A474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039DA4A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价格测算方案科学合理，无瑕疵得满分；</w:t>
            </w:r>
          </w:p>
          <w:p w14:paraId="3F84E80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1处瑕疵减1分，最低0分。</w:t>
            </w:r>
          </w:p>
          <w:p w14:paraId="18EDDB7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kern w:val="0"/>
                <w:sz w:val="24"/>
                <w:szCs w:val="24"/>
                <w:highlight w:val="none"/>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4A1D96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7AE3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6BC1A6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highlight w:val="none"/>
              </w:rPr>
            </w:pPr>
            <w:r>
              <w:rPr>
                <w:color w:val="auto"/>
                <w:sz w:val="24"/>
                <w:highlight w:val="none"/>
              </w:rPr>
              <w:t>合计</w:t>
            </w:r>
          </w:p>
        </w:tc>
        <w:tc>
          <w:tcPr>
            <w:tcW w:w="1143" w:type="dxa"/>
            <w:shd w:val="clear" w:color="auto" w:fill="auto"/>
            <w:vAlign w:val="center"/>
          </w:tcPr>
          <w:p w14:paraId="2254B0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100</w:t>
            </w:r>
          </w:p>
        </w:tc>
      </w:tr>
    </w:tbl>
    <w:p w14:paraId="4BFED541">
      <w:pPr>
        <w:spacing w:line="360" w:lineRule="auto"/>
        <w:ind w:firstLine="448" w:firstLineChars="200"/>
        <w:outlineLvl w:val="0"/>
        <w:rPr>
          <w:color w:val="auto"/>
          <w:sz w:val="24"/>
          <w:highlight w:val="none"/>
        </w:rPr>
      </w:pPr>
      <w:r>
        <w:rPr>
          <w:rFonts w:hint="eastAsia"/>
          <w:color w:val="auto"/>
          <w:kern w:val="0"/>
          <w:sz w:val="24"/>
          <w:szCs w:val="24"/>
          <w:highlight w:val="none"/>
        </w:rPr>
        <w:t>主观分第1-7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0C7C4B3B">
      <w:pPr>
        <w:widowControl/>
        <w:jc w:val="left"/>
        <w:rPr>
          <w:color w:val="auto"/>
          <w:sz w:val="24"/>
          <w:highlight w:val="none"/>
        </w:rPr>
      </w:pPr>
      <w:r>
        <w:rPr>
          <w:color w:val="auto"/>
          <w:sz w:val="24"/>
          <w:highlight w:val="none"/>
        </w:rPr>
        <w:br w:type="page"/>
      </w:r>
    </w:p>
    <w:p w14:paraId="436267E6">
      <w:pPr>
        <w:spacing w:line="360" w:lineRule="auto"/>
        <w:ind w:firstLine="448" w:firstLineChars="200"/>
        <w:jc w:val="center"/>
        <w:outlineLvl w:val="0"/>
        <w:rPr>
          <w:b/>
          <w:color w:val="auto"/>
          <w:sz w:val="24"/>
          <w:highlight w:val="none"/>
        </w:rPr>
      </w:pPr>
      <w:r>
        <w:rPr>
          <w:rFonts w:hint="eastAsia"/>
          <w:b/>
          <w:color w:val="auto"/>
          <w:sz w:val="24"/>
          <w:highlight w:val="none"/>
        </w:rPr>
        <w:t>项目需求书</w:t>
      </w:r>
    </w:p>
    <w:p w14:paraId="667E73FE">
      <w:pPr>
        <w:spacing w:line="360" w:lineRule="auto"/>
        <w:ind w:firstLine="448" w:firstLineChars="200"/>
        <w:jc w:val="center"/>
        <w:outlineLvl w:val="0"/>
        <w:rPr>
          <w:b/>
          <w:color w:val="auto"/>
          <w:sz w:val="24"/>
          <w:highlight w:val="none"/>
        </w:rPr>
      </w:pPr>
    </w:p>
    <w:p w14:paraId="1B7BA3B3">
      <w:pPr>
        <w:spacing w:line="360" w:lineRule="auto"/>
        <w:ind w:firstLine="448" w:firstLineChars="200"/>
        <w:outlineLvl w:val="0"/>
        <w:rPr>
          <w:b/>
          <w:bCs/>
          <w:color w:val="auto"/>
          <w:sz w:val="24"/>
          <w:highlight w:val="none"/>
        </w:rPr>
      </w:pPr>
      <w:r>
        <w:rPr>
          <w:rFonts w:hint="eastAsia"/>
          <w:b/>
          <w:bCs/>
          <w:color w:val="auto"/>
          <w:sz w:val="24"/>
          <w:highlight w:val="none"/>
        </w:rPr>
        <w:t>一、</w:t>
      </w:r>
      <w:r>
        <w:rPr>
          <w:b/>
          <w:bCs/>
          <w:color w:val="auto"/>
          <w:sz w:val="24"/>
          <w:highlight w:val="none"/>
        </w:rPr>
        <w:t>人员及岗位要求</w:t>
      </w:r>
    </w:p>
    <w:tbl>
      <w:tblPr>
        <w:tblStyle w:val="23"/>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227"/>
        <w:gridCol w:w="1066"/>
        <w:gridCol w:w="2832"/>
        <w:gridCol w:w="1228"/>
        <w:gridCol w:w="1445"/>
      </w:tblGrid>
      <w:tr w14:paraId="64B7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6" w:type="dxa"/>
            <w:vAlign w:val="center"/>
          </w:tcPr>
          <w:p w14:paraId="23235D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序号</w:t>
            </w:r>
          </w:p>
        </w:tc>
        <w:tc>
          <w:tcPr>
            <w:tcW w:w="2227" w:type="dxa"/>
            <w:vAlign w:val="center"/>
          </w:tcPr>
          <w:p w14:paraId="2C21D7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岗位名称</w:t>
            </w:r>
          </w:p>
        </w:tc>
        <w:tc>
          <w:tcPr>
            <w:tcW w:w="1066" w:type="dxa"/>
            <w:vAlign w:val="center"/>
          </w:tcPr>
          <w:p w14:paraId="55DB6C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人数</w:t>
            </w:r>
          </w:p>
        </w:tc>
        <w:tc>
          <w:tcPr>
            <w:tcW w:w="2832" w:type="dxa"/>
            <w:vAlign w:val="center"/>
          </w:tcPr>
          <w:p w14:paraId="3ADD16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要求</w:t>
            </w:r>
          </w:p>
        </w:tc>
        <w:tc>
          <w:tcPr>
            <w:tcW w:w="1228" w:type="dxa"/>
            <w:vAlign w:val="center"/>
          </w:tcPr>
          <w:p w14:paraId="251149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4"/>
                <w:szCs w:val="24"/>
                <w:highlight w:val="none"/>
              </w:rPr>
            </w:pPr>
            <w:bookmarkStart w:id="4" w:name="OLE_LINK1"/>
            <w:bookmarkStart w:id="5" w:name="OLE_LINK2"/>
            <w:r>
              <w:rPr>
                <w:rFonts w:hint="default" w:ascii="Times New Roman" w:hAnsi="Times New Roman" w:eastAsia="宋体" w:cs="Times New Roman"/>
                <w:b/>
                <w:color w:val="auto"/>
                <w:sz w:val="24"/>
                <w:szCs w:val="24"/>
                <w:highlight w:val="none"/>
              </w:rPr>
              <w:t>是否接受退休人员</w:t>
            </w:r>
            <w:bookmarkEnd w:id="4"/>
            <w:bookmarkEnd w:id="5"/>
          </w:p>
        </w:tc>
        <w:tc>
          <w:tcPr>
            <w:tcW w:w="1445" w:type="dxa"/>
            <w:vAlign w:val="center"/>
          </w:tcPr>
          <w:p w14:paraId="149B90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工作时间</w:t>
            </w:r>
          </w:p>
        </w:tc>
      </w:tr>
      <w:tr w14:paraId="10FE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6EAE7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227" w:type="dxa"/>
            <w:vAlign w:val="center"/>
          </w:tcPr>
          <w:p w14:paraId="5BB378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主厨</w:t>
            </w:r>
          </w:p>
        </w:tc>
        <w:tc>
          <w:tcPr>
            <w:tcW w:w="1066" w:type="dxa"/>
            <w:vAlign w:val="center"/>
          </w:tcPr>
          <w:p w14:paraId="5948CF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2832" w:type="dxa"/>
            <w:vMerge w:val="restart"/>
            <w:vAlign w:val="center"/>
          </w:tcPr>
          <w:p w14:paraId="5FBB4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政历清白，正式进场服务前须提供公安机关出具的个人“无违法犯罪记录”核查证明，严禁有食品安全、治安等不良记录人员上岗。持卫生防疫部门或医疗机构颁发的健康证上岗。具备相应工作经验。</w:t>
            </w:r>
          </w:p>
        </w:tc>
        <w:tc>
          <w:tcPr>
            <w:tcW w:w="1228" w:type="dxa"/>
            <w:vAlign w:val="center"/>
          </w:tcPr>
          <w:p w14:paraId="349050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否</w:t>
            </w:r>
          </w:p>
        </w:tc>
        <w:tc>
          <w:tcPr>
            <w:tcW w:w="1445" w:type="dxa"/>
            <w:vMerge w:val="restart"/>
            <w:vAlign w:val="center"/>
          </w:tcPr>
          <w:p w14:paraId="08EC18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每周5天</w:t>
            </w:r>
          </w:p>
          <w:p w14:paraId="77FE6765">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每天8小时</w:t>
            </w:r>
          </w:p>
        </w:tc>
      </w:tr>
      <w:tr w14:paraId="2E0E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02AF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227" w:type="dxa"/>
            <w:vAlign w:val="center"/>
          </w:tcPr>
          <w:p w14:paraId="257F1A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面点师</w:t>
            </w:r>
          </w:p>
        </w:tc>
        <w:tc>
          <w:tcPr>
            <w:tcW w:w="1066" w:type="dxa"/>
            <w:vAlign w:val="center"/>
          </w:tcPr>
          <w:p w14:paraId="690FD0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2832" w:type="dxa"/>
            <w:vMerge w:val="continue"/>
            <w:vAlign w:val="center"/>
          </w:tcPr>
          <w:p w14:paraId="0C4D63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p>
        </w:tc>
        <w:tc>
          <w:tcPr>
            <w:tcW w:w="1228" w:type="dxa"/>
            <w:vAlign w:val="center"/>
          </w:tcPr>
          <w:p w14:paraId="03ECC7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否</w:t>
            </w:r>
          </w:p>
        </w:tc>
        <w:tc>
          <w:tcPr>
            <w:tcW w:w="1445" w:type="dxa"/>
            <w:vMerge w:val="continue"/>
            <w:vAlign w:val="center"/>
          </w:tcPr>
          <w:p w14:paraId="01B8E6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p>
        </w:tc>
      </w:tr>
      <w:tr w14:paraId="6BCF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25FA9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227" w:type="dxa"/>
            <w:vAlign w:val="center"/>
          </w:tcPr>
          <w:p w14:paraId="13F34E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帮厨</w:t>
            </w:r>
          </w:p>
        </w:tc>
        <w:tc>
          <w:tcPr>
            <w:tcW w:w="1066" w:type="dxa"/>
            <w:vAlign w:val="center"/>
          </w:tcPr>
          <w:p w14:paraId="1406E8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2832" w:type="dxa"/>
            <w:vMerge w:val="continue"/>
            <w:vAlign w:val="center"/>
          </w:tcPr>
          <w:p w14:paraId="7A3E42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p>
        </w:tc>
        <w:tc>
          <w:tcPr>
            <w:tcW w:w="1228" w:type="dxa"/>
            <w:vAlign w:val="center"/>
          </w:tcPr>
          <w:p w14:paraId="6FB768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是</w:t>
            </w:r>
          </w:p>
        </w:tc>
        <w:tc>
          <w:tcPr>
            <w:tcW w:w="1445" w:type="dxa"/>
            <w:vMerge w:val="continue"/>
            <w:vAlign w:val="center"/>
          </w:tcPr>
          <w:p w14:paraId="39A2FF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p>
        </w:tc>
      </w:tr>
      <w:tr w14:paraId="5439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3" w:type="dxa"/>
            <w:gridSpan w:val="2"/>
            <w:vAlign w:val="center"/>
          </w:tcPr>
          <w:p w14:paraId="280FDB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合计人数</w:t>
            </w:r>
          </w:p>
        </w:tc>
        <w:tc>
          <w:tcPr>
            <w:tcW w:w="6571" w:type="dxa"/>
            <w:gridSpan w:val="4"/>
            <w:vAlign w:val="center"/>
          </w:tcPr>
          <w:p w14:paraId="144CFB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r>
    </w:tbl>
    <w:p w14:paraId="4ADB3C07">
      <w:pPr>
        <w:keepNext w:val="0"/>
        <w:keepLines w:val="0"/>
        <w:pageBreakBefore w:val="0"/>
        <w:widowControl w:val="0"/>
        <w:kinsoku/>
        <w:wordWrap/>
        <w:overflowPunct/>
        <w:topLinePunct w:val="0"/>
        <w:autoSpaceDE/>
        <w:autoSpaceDN/>
        <w:bidi w:val="0"/>
        <w:adjustRightInd/>
        <w:snapToGrid/>
        <w:ind w:firstLine="448" w:firstLineChars="200"/>
        <w:jc w:val="left"/>
        <w:textAlignment w:val="auto"/>
        <w:rPr>
          <w:color w:val="auto"/>
          <w:sz w:val="24"/>
          <w:highlight w:val="none"/>
        </w:rPr>
      </w:pPr>
      <w:r>
        <w:rPr>
          <w:rFonts w:hint="eastAsia"/>
          <w:color w:val="auto"/>
          <w:sz w:val="24"/>
          <w:highlight w:val="none"/>
        </w:rPr>
        <w:t>注：</w:t>
      </w:r>
    </w:p>
    <w:p w14:paraId="2DA1FE56">
      <w:pPr>
        <w:keepNext w:val="0"/>
        <w:keepLines w:val="0"/>
        <w:pageBreakBefore w:val="0"/>
        <w:widowControl w:val="0"/>
        <w:kinsoku/>
        <w:wordWrap/>
        <w:overflowPunct/>
        <w:topLinePunct w:val="0"/>
        <w:autoSpaceDE/>
        <w:autoSpaceDN/>
        <w:bidi w:val="0"/>
        <w:adjustRightInd/>
        <w:snapToGrid/>
        <w:ind w:firstLine="448" w:firstLineChars="200"/>
        <w:jc w:val="left"/>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服务人员离职、缺勤导致岗位空缺的，供应商须24小时内补齐顶岗人员，严禁空岗、脱岗影响正常供餐</w:t>
      </w:r>
    </w:p>
    <w:p w14:paraId="620D96F8">
      <w:pPr>
        <w:keepNext w:val="0"/>
        <w:keepLines w:val="0"/>
        <w:pageBreakBefore w:val="0"/>
        <w:widowControl w:val="0"/>
        <w:kinsoku/>
        <w:wordWrap/>
        <w:overflowPunct/>
        <w:topLinePunct w:val="0"/>
        <w:autoSpaceDE/>
        <w:autoSpaceDN/>
        <w:bidi w:val="0"/>
        <w:adjustRightInd/>
        <w:snapToGrid/>
        <w:ind w:firstLine="448" w:firstLineChars="200"/>
        <w:jc w:val="left"/>
        <w:textAlignment w:val="auto"/>
        <w:rPr>
          <w:color w:val="auto"/>
          <w:sz w:val="24"/>
          <w:highlight w:val="none"/>
        </w:rPr>
      </w:pPr>
      <w:r>
        <w:rPr>
          <w:rFonts w:hint="eastAsia" w:ascii="Times New Roman" w:hAnsi="Times New Roman" w:eastAsia="宋体" w:cs="Times New Roman"/>
          <w:color w:val="auto"/>
          <w:sz w:val="24"/>
          <w:highlight w:val="none"/>
        </w:rPr>
        <w:t>按劳动法和国务院关于职工工</w:t>
      </w:r>
      <w:r>
        <w:rPr>
          <w:rFonts w:hint="eastAsia"/>
          <w:color w:val="auto"/>
          <w:sz w:val="24"/>
          <w:highlight w:val="none"/>
        </w:rPr>
        <w:t>作时间的规定，正常情况下，上述人员每日工作不超过8小时，每周工作不超过40小时。需安排加班的，中标供应商应配合并向劳动者支付加班费。</w:t>
      </w:r>
    </w:p>
    <w:p w14:paraId="0DD99D15">
      <w:pPr>
        <w:keepNext w:val="0"/>
        <w:keepLines w:val="0"/>
        <w:pageBreakBefore w:val="0"/>
        <w:widowControl w:val="0"/>
        <w:kinsoku/>
        <w:wordWrap/>
        <w:overflowPunct/>
        <w:topLinePunct w:val="0"/>
        <w:autoSpaceDE/>
        <w:autoSpaceDN/>
        <w:bidi w:val="0"/>
        <w:adjustRightInd/>
        <w:snapToGrid/>
        <w:ind w:firstLine="448" w:firstLineChars="200"/>
        <w:jc w:val="left"/>
        <w:textAlignment w:val="auto"/>
        <w:rPr>
          <w:color w:val="auto"/>
          <w:sz w:val="24"/>
          <w:highlight w:val="none"/>
        </w:rPr>
      </w:pPr>
      <w:r>
        <w:rPr>
          <w:rFonts w:hint="eastAsia"/>
          <w:color w:val="auto"/>
          <w:sz w:val="24"/>
          <w:highlight w:val="none"/>
        </w:rPr>
        <w:t>一旦获得中标资格，上述人员按要求投入本项目服务，非经采购人同意，不随意更换人员。</w:t>
      </w:r>
    </w:p>
    <w:p w14:paraId="66EEA761">
      <w:pPr>
        <w:keepNext w:val="0"/>
        <w:keepLines w:val="0"/>
        <w:pageBreakBefore w:val="0"/>
        <w:widowControl w:val="0"/>
        <w:kinsoku/>
        <w:wordWrap/>
        <w:overflowPunct/>
        <w:topLinePunct w:val="0"/>
        <w:autoSpaceDE/>
        <w:autoSpaceDN/>
        <w:bidi w:val="0"/>
        <w:adjustRightInd/>
        <w:snapToGrid/>
        <w:ind w:firstLine="448" w:firstLineChars="200"/>
        <w:jc w:val="left"/>
        <w:textAlignment w:val="auto"/>
        <w:rPr>
          <w:color w:val="auto"/>
          <w:sz w:val="24"/>
          <w:highlight w:val="none"/>
        </w:rPr>
      </w:pPr>
      <w:r>
        <w:rPr>
          <w:rFonts w:hint="eastAsia"/>
          <w:color w:val="auto"/>
          <w:sz w:val="24"/>
          <w:highlight w:val="none"/>
        </w:rPr>
        <w:t>采购合同履行过程中，如遇国家和我市相关政策调整等法定情形的，采购人可以与供应商签订补充合同。</w:t>
      </w:r>
    </w:p>
    <w:p w14:paraId="66C1003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b/>
          <w:bCs w:val="0"/>
          <w:color w:val="auto"/>
          <w:sz w:val="24"/>
          <w:szCs w:val="24"/>
          <w:highlight w:val="none"/>
        </w:rPr>
      </w:pPr>
      <w:r>
        <w:rPr>
          <w:rFonts w:hint="eastAsia" w:cs="宋体"/>
          <w:b/>
          <w:bCs w:val="0"/>
          <w:color w:val="auto"/>
          <w:sz w:val="24"/>
          <w:szCs w:val="24"/>
          <w:highlight w:val="none"/>
        </w:rPr>
        <w:t>二、具体要求</w:t>
      </w:r>
    </w:p>
    <w:p w14:paraId="5D2EF4CF">
      <w:pPr>
        <w:spacing w:line="360" w:lineRule="auto"/>
        <w:ind w:firstLine="448" w:firstLineChars="200"/>
        <w:jc w:val="left"/>
        <w:rPr>
          <w:rFonts w:hint="eastAsia" w:cs="宋体"/>
          <w:b/>
          <w:bCs w:val="0"/>
          <w:color w:val="auto"/>
          <w:sz w:val="24"/>
          <w:szCs w:val="24"/>
          <w:highlight w:val="none"/>
        </w:rPr>
      </w:pPr>
      <w:r>
        <w:rPr>
          <w:rFonts w:hint="eastAsia" w:cs="宋体"/>
          <w:b/>
          <w:bCs w:val="0"/>
          <w:color w:val="auto"/>
          <w:sz w:val="24"/>
          <w:szCs w:val="24"/>
          <w:highlight w:val="none"/>
          <w:lang w:eastAsia="zh-CN"/>
        </w:rPr>
        <w:t>（</w:t>
      </w:r>
      <w:r>
        <w:rPr>
          <w:rFonts w:hint="eastAsia" w:cs="宋体"/>
          <w:b/>
          <w:bCs w:val="0"/>
          <w:color w:val="auto"/>
          <w:sz w:val="24"/>
          <w:szCs w:val="24"/>
          <w:highlight w:val="none"/>
          <w:lang w:val="en-US" w:eastAsia="zh-CN"/>
        </w:rPr>
        <w:t>一</w:t>
      </w:r>
      <w:r>
        <w:rPr>
          <w:rFonts w:hint="eastAsia" w:cs="宋体"/>
          <w:b/>
          <w:bCs w:val="0"/>
          <w:color w:val="auto"/>
          <w:sz w:val="24"/>
          <w:szCs w:val="24"/>
          <w:highlight w:val="none"/>
          <w:lang w:eastAsia="zh-CN"/>
        </w:rPr>
        <w:t>）</w:t>
      </w:r>
      <w:r>
        <w:rPr>
          <w:rFonts w:hint="eastAsia" w:cs="宋体"/>
          <w:b/>
          <w:bCs w:val="0"/>
          <w:color w:val="auto"/>
          <w:sz w:val="24"/>
          <w:szCs w:val="24"/>
          <w:highlight w:val="none"/>
        </w:rPr>
        <w:t>服务内容</w:t>
      </w:r>
    </w:p>
    <w:p w14:paraId="7B3CC3E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s="宋体"/>
          <w:bCs/>
          <w:color w:val="auto"/>
          <w:sz w:val="24"/>
          <w:szCs w:val="24"/>
          <w:highlight w:val="none"/>
          <w:lang w:eastAsia="zh-CN"/>
        </w:rPr>
      </w:pPr>
      <w:r>
        <w:rPr>
          <w:rFonts w:hint="eastAsia" w:cs="宋体"/>
          <w:bCs/>
          <w:color w:val="auto"/>
          <w:sz w:val="24"/>
          <w:szCs w:val="24"/>
          <w:highlight w:val="none"/>
        </w:rPr>
        <w:t>1．按照采购人要求，根据每餐约52人的用餐规模，每日按时、足量、优质优价向就餐人员提供一日两餐的主、副食及相关配套服务。保证一日两餐足量优质、品种多样，适配不同口味人员就餐需求，严禁提供变质、变味、隔夜剩饭菜及不合格食品</w:t>
      </w:r>
      <w:r>
        <w:rPr>
          <w:rFonts w:hint="eastAsia" w:cs="宋体"/>
          <w:bCs/>
          <w:color w:val="auto"/>
          <w:sz w:val="24"/>
          <w:szCs w:val="24"/>
          <w:highlight w:val="none"/>
          <w:lang w:eastAsia="zh-CN"/>
        </w:rPr>
        <w:t>。</w:t>
      </w:r>
    </w:p>
    <w:p w14:paraId="4B27E6F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imes New Roman" w:hAnsi="Times New Roman" w:eastAsia="宋体" w:cs="宋体"/>
          <w:b/>
          <w:bCs w:val="0"/>
          <w:color w:val="auto"/>
          <w:sz w:val="24"/>
          <w:szCs w:val="24"/>
          <w:highlight w:val="none"/>
          <w:lang w:eastAsia="zh-CN"/>
        </w:rPr>
      </w:pPr>
      <w:r>
        <w:rPr>
          <w:rFonts w:hint="eastAsia" w:ascii="Times New Roman" w:hAnsi="Times New Roman" w:eastAsia="宋体" w:cs="宋体"/>
          <w:b/>
          <w:bCs w:val="0"/>
          <w:color w:val="auto"/>
          <w:sz w:val="24"/>
          <w:szCs w:val="24"/>
          <w:highlight w:val="none"/>
          <w:lang w:eastAsia="zh-CN"/>
        </w:rPr>
        <w:t>（</w:t>
      </w:r>
      <w:r>
        <w:rPr>
          <w:rFonts w:hint="eastAsia" w:ascii="Times New Roman" w:hAnsi="Times New Roman" w:eastAsia="宋体" w:cs="宋体"/>
          <w:b/>
          <w:bCs w:val="0"/>
          <w:color w:val="auto"/>
          <w:sz w:val="24"/>
          <w:szCs w:val="24"/>
          <w:highlight w:val="none"/>
          <w:lang w:val="en-US" w:eastAsia="zh-CN"/>
        </w:rPr>
        <w:t>二</w:t>
      </w:r>
      <w:r>
        <w:rPr>
          <w:rFonts w:hint="eastAsia" w:ascii="Times New Roman" w:hAnsi="Times New Roman" w:eastAsia="宋体" w:cs="宋体"/>
          <w:b/>
          <w:bCs w:val="0"/>
          <w:color w:val="auto"/>
          <w:sz w:val="24"/>
          <w:szCs w:val="24"/>
          <w:highlight w:val="none"/>
          <w:lang w:eastAsia="zh-CN"/>
        </w:rPr>
        <w:t>）服务标准</w:t>
      </w:r>
    </w:p>
    <w:p w14:paraId="5EA5F02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s="宋体"/>
          <w:bCs/>
          <w:color w:val="auto"/>
          <w:sz w:val="24"/>
          <w:szCs w:val="24"/>
          <w:highlight w:val="none"/>
        </w:rPr>
      </w:pPr>
      <w:r>
        <w:rPr>
          <w:rFonts w:hint="eastAsia" w:cs="宋体"/>
          <w:bCs/>
          <w:color w:val="auto"/>
          <w:sz w:val="24"/>
          <w:szCs w:val="24"/>
          <w:highlight w:val="none"/>
        </w:rPr>
        <w:t>1．菜品供应标准</w:t>
      </w:r>
    </w:p>
    <w:p w14:paraId="51F57DF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s="宋体"/>
          <w:bCs/>
          <w:color w:val="auto"/>
          <w:sz w:val="24"/>
          <w:szCs w:val="24"/>
          <w:highlight w:val="none"/>
        </w:rPr>
      </w:pPr>
      <w:r>
        <w:rPr>
          <w:rFonts w:hint="eastAsia" w:cs="宋体"/>
          <w:bCs/>
          <w:color w:val="auto"/>
          <w:sz w:val="24"/>
          <w:szCs w:val="24"/>
          <w:highlight w:val="none"/>
        </w:rPr>
        <w:t>（1）早餐标准：稀食2种、蛋类1种、风味小菜1种、佐餐咸菜1种、肉制品/香酥炸货1种、主食2种、特色粗粮1种，保证品类齐全、口感适宜。</w:t>
      </w:r>
    </w:p>
    <w:p w14:paraId="11DAECA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s="宋体"/>
          <w:bCs/>
          <w:color w:val="auto"/>
          <w:sz w:val="24"/>
          <w:szCs w:val="24"/>
          <w:highlight w:val="none"/>
        </w:rPr>
      </w:pPr>
      <w:r>
        <w:rPr>
          <w:rFonts w:hint="eastAsia" w:cs="宋体"/>
          <w:bCs/>
          <w:color w:val="auto"/>
          <w:sz w:val="24"/>
          <w:szCs w:val="24"/>
          <w:highlight w:val="none"/>
        </w:rPr>
        <w:t>（2）午餐标准：主荤1种、次荤1种、辅菜1种、素菜1种、主食2种、特色小吃1种、汤粥2种，每周轮换菜谱、兼顾营养搭配，节日提供时令特色餐食。</w:t>
      </w:r>
    </w:p>
    <w:p w14:paraId="11C201D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s="宋体"/>
          <w:bCs/>
          <w:color w:val="auto"/>
          <w:sz w:val="24"/>
          <w:szCs w:val="24"/>
          <w:highlight w:val="none"/>
        </w:rPr>
      </w:pPr>
      <w:r>
        <w:rPr>
          <w:rFonts w:hint="eastAsia" w:cs="宋体"/>
          <w:bCs/>
          <w:color w:val="auto"/>
          <w:sz w:val="24"/>
          <w:szCs w:val="24"/>
          <w:highlight w:val="none"/>
        </w:rPr>
        <w:t>（3）菜谱管理：供应商每周末报送下周食谱及餐饮计划，经采购人确认后严格执行；如需调整，须提前报备并征得同意，保障就餐秩序稳定。</w:t>
      </w:r>
    </w:p>
    <w:p w14:paraId="32C48F7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s="宋体"/>
          <w:bCs/>
          <w:color w:val="auto"/>
          <w:sz w:val="24"/>
          <w:szCs w:val="24"/>
          <w:highlight w:val="none"/>
        </w:rPr>
      </w:pPr>
      <w:r>
        <w:rPr>
          <w:rFonts w:hint="eastAsia" w:cs="宋体"/>
          <w:bCs/>
          <w:color w:val="auto"/>
          <w:sz w:val="24"/>
          <w:szCs w:val="24"/>
          <w:highlight w:val="none"/>
        </w:rPr>
        <w:t>2．食品安全与卫生标准</w:t>
      </w:r>
    </w:p>
    <w:p w14:paraId="6E5929E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s="宋体"/>
          <w:bCs/>
          <w:color w:val="auto"/>
          <w:sz w:val="24"/>
          <w:szCs w:val="24"/>
          <w:highlight w:val="none"/>
        </w:rPr>
      </w:pPr>
      <w:r>
        <w:rPr>
          <w:rFonts w:hint="eastAsia" w:cs="宋体"/>
          <w:bCs/>
          <w:color w:val="auto"/>
          <w:sz w:val="24"/>
          <w:szCs w:val="24"/>
          <w:highlight w:val="none"/>
        </w:rPr>
        <w:t>（1）严格执行食品留样制度，所有菜品留样不少于48小时，留样标识清晰、存放规范，以备溯源核查。</w:t>
      </w:r>
    </w:p>
    <w:p w14:paraId="0AFC1DF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s="宋体"/>
          <w:bCs/>
          <w:color w:val="auto"/>
          <w:sz w:val="24"/>
          <w:szCs w:val="24"/>
          <w:highlight w:val="none"/>
        </w:rPr>
      </w:pPr>
      <w:r>
        <w:rPr>
          <w:rFonts w:hint="eastAsia" w:cs="宋体"/>
          <w:bCs/>
          <w:color w:val="auto"/>
          <w:sz w:val="24"/>
          <w:szCs w:val="24"/>
          <w:highlight w:val="none"/>
        </w:rPr>
        <w:t>（2）餐厅、操作间、库房、卫生间等全区域由供应商负责管理，卫生保洁、餐具消毒、防疫管控必须符合市场监管部门食品安全标准，主动接受主管部门监督检查。</w:t>
      </w:r>
    </w:p>
    <w:p w14:paraId="3FA20DCB">
      <w:pPr>
        <w:spacing w:line="360" w:lineRule="auto"/>
        <w:ind w:firstLine="448" w:firstLineChars="200"/>
        <w:jc w:val="left"/>
        <w:rPr>
          <w:rFonts w:hint="eastAsia" w:cs="宋体"/>
          <w:bCs/>
          <w:color w:val="auto"/>
          <w:sz w:val="24"/>
          <w:szCs w:val="24"/>
          <w:highlight w:val="none"/>
        </w:rPr>
      </w:pPr>
      <w:r>
        <w:rPr>
          <w:rFonts w:hint="eastAsia" w:cs="宋体"/>
          <w:bCs/>
          <w:color w:val="auto"/>
          <w:sz w:val="24"/>
          <w:szCs w:val="24"/>
          <w:highlight w:val="none"/>
        </w:rPr>
        <w:t>（3）食材采购渠道正规合法，落实索证索票、进货查验制度，建立完善食材台账、消毒记录、留样记录等；严格按照规定，食材采购总额的10%-15%须为指定扶贫产品，留存采购凭证备查。</w:t>
      </w:r>
    </w:p>
    <w:p w14:paraId="0DB94C38">
      <w:pPr>
        <w:spacing w:line="360" w:lineRule="auto"/>
        <w:ind w:firstLine="448" w:firstLineChars="200"/>
        <w:jc w:val="left"/>
        <w:rPr>
          <w:rFonts w:hint="eastAsia" w:cs="宋体"/>
          <w:bCs/>
          <w:color w:val="auto"/>
          <w:sz w:val="24"/>
          <w:szCs w:val="24"/>
          <w:highlight w:val="none"/>
        </w:rPr>
      </w:pPr>
      <w:r>
        <w:rPr>
          <w:rFonts w:hint="eastAsia" w:cs="宋体"/>
          <w:bCs/>
          <w:color w:val="auto"/>
          <w:sz w:val="24"/>
          <w:szCs w:val="24"/>
          <w:highlight w:val="none"/>
        </w:rPr>
        <w:t>3．设施设备管理</w:t>
      </w:r>
    </w:p>
    <w:p w14:paraId="4634B81A">
      <w:pPr>
        <w:spacing w:line="360" w:lineRule="auto"/>
        <w:ind w:firstLine="448" w:firstLineChars="200"/>
        <w:jc w:val="left"/>
        <w:rPr>
          <w:rFonts w:hint="eastAsia" w:cs="宋体"/>
          <w:bCs/>
          <w:sz w:val="24"/>
          <w:szCs w:val="24"/>
        </w:rPr>
      </w:pPr>
      <w:r>
        <w:rPr>
          <w:rFonts w:hint="eastAsia" w:cs="宋体"/>
          <w:bCs/>
          <w:sz w:val="24"/>
          <w:szCs w:val="24"/>
        </w:rPr>
        <w:t>（1）采购人提供厨房、餐厅及现有设备设施，双方清点建档后，供应商无偿使用、妥善保管，并负责日常维护保养；严禁擅自改动、损坏、转借。</w:t>
      </w:r>
    </w:p>
    <w:p w14:paraId="14C1BF38">
      <w:pPr>
        <w:spacing w:line="360" w:lineRule="auto"/>
        <w:ind w:firstLine="448" w:firstLineChars="200"/>
        <w:jc w:val="left"/>
        <w:rPr>
          <w:rFonts w:hint="eastAsia" w:cs="宋体"/>
          <w:bCs/>
          <w:sz w:val="24"/>
          <w:szCs w:val="24"/>
        </w:rPr>
      </w:pPr>
      <w:r>
        <w:rPr>
          <w:rFonts w:hint="eastAsia" w:cs="宋体"/>
          <w:bCs/>
          <w:sz w:val="24"/>
          <w:szCs w:val="24"/>
        </w:rPr>
        <w:t>（2）供应商应加强厨房设备、设施的管理及维护保养；厨房设施、设备确需添置、维修、更新的，须书面上报采购人，经审批同意后实施，相关费用按采购人规定另行结算。</w:t>
      </w:r>
    </w:p>
    <w:p w14:paraId="401C618C">
      <w:pPr>
        <w:spacing w:line="360" w:lineRule="auto"/>
        <w:ind w:firstLine="448" w:firstLineChars="200"/>
        <w:jc w:val="left"/>
        <w:rPr>
          <w:rFonts w:hint="eastAsia" w:cs="宋体"/>
          <w:bCs/>
          <w:sz w:val="24"/>
          <w:szCs w:val="24"/>
        </w:rPr>
      </w:pPr>
      <w:r>
        <w:rPr>
          <w:rFonts w:hint="eastAsia" w:cs="宋体"/>
          <w:bCs/>
          <w:sz w:val="24"/>
          <w:szCs w:val="24"/>
        </w:rPr>
        <w:t>（3）合同期满，供应商须完好移交房屋及所有设备设施，人为损坏、丢失的，照价赔偿并承担相关责任。</w:t>
      </w:r>
    </w:p>
    <w:p w14:paraId="2031E9E9">
      <w:pPr>
        <w:spacing w:line="360" w:lineRule="auto"/>
        <w:ind w:firstLine="448" w:firstLineChars="200"/>
        <w:jc w:val="left"/>
        <w:rPr>
          <w:rFonts w:hint="eastAsia" w:cs="宋体"/>
          <w:bCs/>
          <w:sz w:val="24"/>
          <w:szCs w:val="24"/>
        </w:rPr>
      </w:pPr>
      <w:r>
        <w:rPr>
          <w:rFonts w:hint="eastAsia" w:cs="宋体"/>
          <w:bCs/>
          <w:sz w:val="24"/>
          <w:szCs w:val="24"/>
        </w:rPr>
        <w:t>4．食品采购来源</w:t>
      </w:r>
    </w:p>
    <w:p w14:paraId="5BF67890">
      <w:pPr>
        <w:spacing w:line="360" w:lineRule="auto"/>
        <w:ind w:firstLine="448" w:firstLineChars="200"/>
        <w:jc w:val="left"/>
        <w:rPr>
          <w:rFonts w:hint="eastAsia" w:cs="宋体"/>
          <w:bCs/>
          <w:sz w:val="24"/>
          <w:szCs w:val="24"/>
        </w:rPr>
      </w:pPr>
      <w:r>
        <w:rPr>
          <w:rFonts w:hint="eastAsia" w:cs="宋体"/>
          <w:bCs/>
          <w:sz w:val="24"/>
          <w:szCs w:val="24"/>
        </w:rPr>
        <w:t>必须采购正规渠道食品，建立完善的食品卫生管理制度、食品采购登记制度、食品留样制度，随时接受卫生监督部门和采购人的监督检查。</w:t>
      </w:r>
    </w:p>
    <w:p w14:paraId="7FCE1BCE">
      <w:pPr>
        <w:spacing w:line="360" w:lineRule="auto"/>
        <w:ind w:firstLine="448" w:firstLineChars="200"/>
        <w:jc w:val="left"/>
        <w:rPr>
          <w:rFonts w:hint="eastAsia" w:cs="宋体"/>
          <w:bCs/>
          <w:sz w:val="24"/>
          <w:szCs w:val="24"/>
        </w:rPr>
      </w:pPr>
      <w:r>
        <w:rPr>
          <w:rFonts w:hint="eastAsia" w:cs="宋体"/>
          <w:bCs/>
          <w:sz w:val="24"/>
          <w:szCs w:val="24"/>
        </w:rPr>
        <w:t>5．运营管理要求</w:t>
      </w:r>
    </w:p>
    <w:p w14:paraId="6E6084FB">
      <w:pPr>
        <w:spacing w:line="360" w:lineRule="auto"/>
        <w:ind w:firstLine="448" w:firstLineChars="200"/>
        <w:jc w:val="left"/>
        <w:rPr>
          <w:rFonts w:hint="eastAsia" w:cs="宋体"/>
          <w:bCs/>
          <w:sz w:val="24"/>
          <w:szCs w:val="24"/>
        </w:rPr>
      </w:pPr>
      <w:r>
        <w:rPr>
          <w:rFonts w:hint="eastAsia" w:cs="宋体"/>
          <w:bCs/>
          <w:sz w:val="24"/>
          <w:szCs w:val="24"/>
        </w:rPr>
        <w:t>（1）供应商独立核算、自负盈亏，严禁转租、转包、分包，不得开展超范围经营活动；违者采购人有权终止合同、扣除履约保证金，情节严重的移交司法机关处理。</w:t>
      </w:r>
    </w:p>
    <w:p w14:paraId="7207F7AC">
      <w:pPr>
        <w:spacing w:line="360" w:lineRule="auto"/>
        <w:ind w:firstLine="448" w:firstLineChars="200"/>
        <w:jc w:val="left"/>
        <w:rPr>
          <w:rFonts w:hint="eastAsia" w:cs="宋体"/>
          <w:bCs/>
          <w:sz w:val="24"/>
          <w:szCs w:val="24"/>
        </w:rPr>
      </w:pPr>
      <w:r>
        <w:rPr>
          <w:rFonts w:hint="eastAsia" w:cs="宋体"/>
          <w:bCs/>
          <w:sz w:val="24"/>
          <w:szCs w:val="24"/>
        </w:rPr>
        <w:t>（2）建立突发事件应急预案（停水、停电、停气、食品安全事故等），定期开展演练，确保突发状况下按时按标供餐。</w:t>
      </w:r>
    </w:p>
    <w:p w14:paraId="3B8C9C16">
      <w:pPr>
        <w:spacing w:line="360" w:lineRule="auto"/>
        <w:ind w:firstLine="448" w:firstLineChars="200"/>
        <w:jc w:val="left"/>
        <w:rPr>
          <w:rFonts w:hint="eastAsia" w:cs="宋体"/>
          <w:bCs/>
          <w:sz w:val="24"/>
          <w:szCs w:val="24"/>
        </w:rPr>
      </w:pPr>
      <w:r>
        <w:rPr>
          <w:rFonts w:hint="eastAsia" w:cs="宋体"/>
          <w:bCs/>
          <w:sz w:val="24"/>
          <w:szCs w:val="24"/>
        </w:rPr>
        <w:t>（3）服从采购人管理，配合完成临时性工作，定期听取就餐人员意见并及时整改。</w:t>
      </w:r>
    </w:p>
    <w:p w14:paraId="5AB951BB">
      <w:pPr>
        <w:widowControl/>
        <w:ind w:firstLine="448" w:firstLineChars="200"/>
        <w:jc w:val="left"/>
        <w:rPr>
          <w:rFonts w:hint="eastAsia"/>
          <w:sz w:val="24"/>
        </w:rPr>
      </w:pPr>
      <w:r>
        <w:rPr>
          <w:rFonts w:hint="eastAsia"/>
          <w:sz w:val="24"/>
        </w:rPr>
        <w:t>六、应急服务要求</w:t>
      </w:r>
    </w:p>
    <w:p w14:paraId="458DEA6C">
      <w:pPr>
        <w:widowControl/>
        <w:ind w:firstLine="448" w:firstLineChars="200"/>
        <w:jc w:val="left"/>
        <w:rPr>
          <w:rFonts w:hint="eastAsia"/>
          <w:sz w:val="24"/>
        </w:rPr>
      </w:pPr>
      <w:r>
        <w:rPr>
          <w:rFonts w:hint="eastAsia"/>
          <w:sz w:val="24"/>
        </w:rPr>
        <w:t>当出现不可预知紧急情况时（例如停水停电、极端天气、群体事件、自然灾害等，可根据项目具体情况列举），保证物业服务正常运转的措施，包括但不限于临时增配人员、临时调集设备、现有人员岗位职责临时增加、与相关政府部门协调配合等。</w:t>
      </w:r>
    </w:p>
    <w:p w14:paraId="510BBE66">
      <w:pPr>
        <w:widowControl/>
        <w:ind w:firstLine="448" w:firstLineChars="200"/>
        <w:jc w:val="left"/>
        <w:rPr>
          <w:rFonts w:hint="eastAsia"/>
          <w:sz w:val="24"/>
        </w:rPr>
      </w:pPr>
      <w:r>
        <w:rPr>
          <w:rFonts w:hint="eastAsia"/>
          <w:sz w:val="24"/>
        </w:rPr>
        <w:t>供应商须建立健全突发状况应急处置机制，提前制定完善的食品安全、停水停电停气、极端天气、人员短缺等各类应急预案，配齐应急物资、储备应急力量，强化应急处置能力；遇停水、停电、停气等突发状况，必须严格按照既定用餐标准，保质保量按时提供餐饮服务，不得延误、缩减或降低标准。</w:t>
      </w:r>
    </w:p>
    <w:p w14:paraId="5D91CF5C">
      <w:pPr>
        <w:widowControl/>
        <w:ind w:firstLine="448" w:firstLineChars="200"/>
        <w:jc w:val="left"/>
        <w:rPr>
          <w:rFonts w:hint="eastAsia"/>
          <w:b/>
          <w:bCs/>
          <w:color w:val="auto"/>
          <w:sz w:val="24"/>
          <w:highlight w:val="none"/>
        </w:rPr>
      </w:pPr>
      <w:r>
        <w:rPr>
          <w:rFonts w:hint="eastAsia"/>
          <w:b/>
          <w:bCs/>
          <w:sz w:val="24"/>
          <w:lang w:val="en-US" w:eastAsia="zh-CN"/>
        </w:rPr>
        <w:t>三</w:t>
      </w:r>
      <w:r>
        <w:rPr>
          <w:rFonts w:hint="eastAsia"/>
          <w:b/>
          <w:bCs/>
          <w:sz w:val="24"/>
        </w:rPr>
        <w:t>、人</w:t>
      </w:r>
      <w:r>
        <w:rPr>
          <w:rFonts w:hint="eastAsia"/>
          <w:b/>
          <w:bCs/>
          <w:color w:val="auto"/>
          <w:sz w:val="24"/>
          <w:highlight w:val="none"/>
        </w:rPr>
        <w:t>员保密要求</w:t>
      </w:r>
    </w:p>
    <w:p w14:paraId="10ABAFE2">
      <w:pPr>
        <w:widowControl/>
        <w:ind w:firstLine="448" w:firstLineChars="200"/>
        <w:jc w:val="left"/>
        <w:rPr>
          <w:rFonts w:hint="eastAsia"/>
          <w:color w:val="auto"/>
          <w:sz w:val="24"/>
          <w:highlight w:val="none"/>
        </w:rPr>
      </w:pPr>
      <w:r>
        <w:rPr>
          <w:rFonts w:hint="eastAsia"/>
          <w:color w:val="auto"/>
          <w:sz w:val="24"/>
          <w:highlight w:val="none"/>
        </w:rPr>
        <w:t>保证物业服务过程中有可能获取的保密信息不泄露的措施，包括但不限于制定保密制度、服务人员保密培训、重点岗位双人服务、泄密惩罚办法。</w:t>
      </w:r>
    </w:p>
    <w:p w14:paraId="7378300B">
      <w:pPr>
        <w:widowControl/>
        <w:ind w:firstLine="448" w:firstLineChars="200"/>
        <w:jc w:val="left"/>
        <w:rPr>
          <w:rFonts w:hint="eastAsia"/>
          <w:color w:val="auto"/>
          <w:sz w:val="24"/>
          <w:highlight w:val="none"/>
        </w:rPr>
      </w:pPr>
      <w:r>
        <w:rPr>
          <w:rFonts w:hint="eastAsia"/>
          <w:color w:val="auto"/>
          <w:sz w:val="24"/>
          <w:highlight w:val="none"/>
        </w:rPr>
        <w:t>保密性要求：供应商派驻本项目所有工作人员，必须严格遵守岗位保密管理规定。严禁未经许可泄露机关各类会议信息、贵宾接待行程、工作部署等涉密内容；严禁随意谈论、打听、传播机关领导及内部工作人员私人生活、非公开信息等隐私内容，严守保密纪律。</w:t>
      </w:r>
    </w:p>
    <w:p w14:paraId="59A23621">
      <w:pPr>
        <w:widowControl/>
        <w:ind w:firstLine="448" w:firstLineChars="200"/>
        <w:jc w:val="left"/>
        <w:rPr>
          <w:rFonts w:hint="eastAsia"/>
          <w:b/>
          <w:bCs/>
          <w:color w:val="auto"/>
          <w:sz w:val="24"/>
          <w:highlight w:val="none"/>
        </w:rPr>
      </w:pPr>
      <w:r>
        <w:rPr>
          <w:rFonts w:hint="eastAsia"/>
          <w:b/>
          <w:bCs/>
          <w:color w:val="auto"/>
          <w:sz w:val="24"/>
          <w:highlight w:val="none"/>
          <w:lang w:val="en-US" w:eastAsia="zh-CN"/>
        </w:rPr>
        <w:t>四</w:t>
      </w:r>
      <w:r>
        <w:rPr>
          <w:rFonts w:hint="eastAsia"/>
          <w:b/>
          <w:bCs/>
          <w:color w:val="auto"/>
          <w:sz w:val="24"/>
          <w:highlight w:val="none"/>
        </w:rPr>
        <w:t>、人员稳定性要求</w:t>
      </w:r>
    </w:p>
    <w:p w14:paraId="5E19C177">
      <w:pPr>
        <w:widowControl/>
        <w:ind w:firstLine="448" w:firstLineChars="200"/>
        <w:jc w:val="left"/>
        <w:rPr>
          <w:rFonts w:hint="eastAsia"/>
          <w:color w:val="auto"/>
          <w:sz w:val="24"/>
          <w:highlight w:val="none"/>
        </w:rPr>
      </w:pPr>
      <w:r>
        <w:rPr>
          <w:rFonts w:hint="eastAsia"/>
          <w:color w:val="auto"/>
          <w:sz w:val="24"/>
          <w:highlight w:val="none"/>
        </w:rPr>
        <w:t>在整个服务期内，人员更换率不得超过 50 %，更换人员不得低于采购需求，且应经采购人同意。</w:t>
      </w:r>
    </w:p>
    <w:p w14:paraId="6080A804">
      <w:pPr>
        <w:widowControl/>
        <w:ind w:firstLine="448" w:firstLineChars="200"/>
        <w:jc w:val="left"/>
        <w:rPr>
          <w:rFonts w:hint="eastAsia"/>
          <w:color w:val="auto"/>
          <w:sz w:val="24"/>
          <w:highlight w:val="none"/>
        </w:rPr>
      </w:pPr>
      <w:r>
        <w:rPr>
          <w:rFonts w:hint="eastAsia"/>
          <w:color w:val="auto"/>
          <w:sz w:val="24"/>
          <w:highlight w:val="none"/>
        </w:rPr>
        <w:t>人员要求：供应商须保障服务岗位人员足额配置，若因工作人员离职、病假、事假、探亲休假等原因出现岗位空缺，成交供应商须在当日内补齐合格人员，坚决杜绝空岗、脱岗现象，保障餐饮服务不间断。</w:t>
      </w:r>
    </w:p>
    <w:p w14:paraId="4755C6F5">
      <w:pPr>
        <w:widowControl/>
        <w:ind w:firstLine="448" w:firstLineChars="200"/>
        <w:jc w:val="left"/>
        <w:rPr>
          <w:rFonts w:hint="eastAsia"/>
          <w:color w:val="auto"/>
          <w:sz w:val="24"/>
          <w:highlight w:val="none"/>
        </w:rPr>
      </w:pPr>
      <w:r>
        <w:rPr>
          <w:rFonts w:hint="eastAsia"/>
          <w:color w:val="auto"/>
          <w:sz w:val="24"/>
          <w:highlight w:val="none"/>
        </w:rPr>
        <w:t>服务人员在岗履职期间，因自身工作失误、违规操作、个人健康等非采购人原因造成的一切意外伤害、突发疾病、非正常死亡等情况，均与采购人无任何关联；由此引发的所有医疗费用、赔偿纠纷、善后处理等相关责任和费用，均由成交供应商全额承担并全权处理。</w:t>
      </w:r>
    </w:p>
    <w:p w14:paraId="294246C7">
      <w:pPr>
        <w:widowControl/>
        <w:ind w:firstLine="448" w:firstLineChars="200"/>
        <w:jc w:val="left"/>
        <w:rPr>
          <w:rFonts w:hint="eastAsia"/>
          <w:b/>
          <w:bCs/>
          <w:color w:val="auto"/>
          <w:sz w:val="24"/>
          <w:highlight w:val="none"/>
        </w:rPr>
      </w:pPr>
      <w:r>
        <w:rPr>
          <w:rFonts w:hint="eastAsia"/>
          <w:b/>
          <w:bCs/>
          <w:color w:val="auto"/>
          <w:sz w:val="24"/>
          <w:highlight w:val="none"/>
          <w:lang w:val="en-US" w:eastAsia="zh-CN"/>
        </w:rPr>
        <w:t>五</w:t>
      </w:r>
      <w:r>
        <w:rPr>
          <w:rFonts w:hint="eastAsia"/>
          <w:b/>
          <w:bCs/>
          <w:color w:val="auto"/>
          <w:sz w:val="24"/>
          <w:highlight w:val="none"/>
        </w:rPr>
        <w:t>、进驻和接管要求</w:t>
      </w:r>
    </w:p>
    <w:p w14:paraId="71E65C13">
      <w:pPr>
        <w:widowControl/>
        <w:ind w:firstLine="448" w:firstLineChars="200"/>
        <w:jc w:val="left"/>
        <w:rPr>
          <w:color w:val="auto"/>
          <w:sz w:val="24"/>
          <w:highlight w:val="none"/>
        </w:rPr>
      </w:pPr>
      <w:r>
        <w:rPr>
          <w:rFonts w:hint="eastAsia"/>
          <w:color w:val="auto"/>
          <w:sz w:val="24"/>
          <w:highlight w:val="none"/>
        </w:rPr>
        <w:t>中标后，及时配齐所需人员、工具、设备等，在规定的时间内保证全体服务人员按时进场服务，如果为新任物业服务公司，则还需与前任物业公司</w:t>
      </w:r>
    </w:p>
    <w:p w14:paraId="77C03F8F">
      <w:pPr>
        <w:widowControl/>
        <w:ind w:firstLine="448" w:firstLineChars="200"/>
        <w:jc w:val="left"/>
        <w:rPr>
          <w:rFonts w:hint="eastAsia"/>
          <w:b/>
          <w:bCs/>
          <w:color w:val="auto"/>
          <w:sz w:val="24"/>
          <w:highlight w:val="none"/>
        </w:rPr>
      </w:pPr>
      <w:r>
        <w:rPr>
          <w:rFonts w:hint="eastAsia"/>
          <w:b/>
          <w:bCs/>
          <w:color w:val="auto"/>
          <w:sz w:val="24"/>
          <w:highlight w:val="none"/>
          <w:lang w:val="en-US" w:eastAsia="zh-CN"/>
        </w:rPr>
        <w:t>六、</w:t>
      </w:r>
      <w:r>
        <w:rPr>
          <w:rFonts w:hint="eastAsia"/>
          <w:b/>
          <w:bCs/>
          <w:color w:val="auto"/>
          <w:sz w:val="24"/>
          <w:highlight w:val="none"/>
        </w:rPr>
        <w:t>费用分割</w:t>
      </w:r>
    </w:p>
    <w:p w14:paraId="60E83A2B">
      <w:pPr>
        <w:widowControl/>
        <w:ind w:firstLine="448" w:firstLineChars="200"/>
        <w:jc w:val="left"/>
        <w:rPr>
          <w:rFonts w:hint="eastAsia"/>
          <w:color w:val="auto"/>
          <w:sz w:val="24"/>
          <w:highlight w:val="none"/>
        </w:rPr>
      </w:pPr>
      <w:r>
        <w:rPr>
          <w:rFonts w:hint="eastAsia"/>
          <w:color w:val="auto"/>
          <w:sz w:val="24"/>
          <w:highlight w:val="none"/>
        </w:rPr>
        <w:t>1．服务人员统一工装、工牌由供应商定制，费用由供应商全额承担，上岗期间规范佩戴。</w:t>
      </w:r>
    </w:p>
    <w:p w14:paraId="4A280B18">
      <w:pPr>
        <w:widowControl/>
        <w:ind w:firstLine="448" w:firstLineChars="200"/>
        <w:jc w:val="left"/>
        <w:rPr>
          <w:rFonts w:hint="eastAsia"/>
          <w:color w:val="auto"/>
          <w:sz w:val="24"/>
          <w:highlight w:val="none"/>
        </w:rPr>
      </w:pPr>
      <w:r>
        <w:rPr>
          <w:rFonts w:hint="eastAsia"/>
          <w:color w:val="auto"/>
          <w:sz w:val="24"/>
          <w:highlight w:val="none"/>
        </w:rPr>
        <w:t>2．餐饮低值易耗品（清洁工具、保鲜膜、围裙、套袖等）、一次性耗材（食品袋、餐巾纸、清洁剂、垃圾袋等），均由供应商全额提供并承担费用。</w:t>
      </w:r>
    </w:p>
    <w:p w14:paraId="6E6BE56C">
      <w:pPr>
        <w:widowControl/>
        <w:ind w:firstLine="448" w:firstLineChars="200"/>
        <w:jc w:val="left"/>
        <w:rPr>
          <w:color w:val="auto"/>
          <w:sz w:val="24"/>
          <w:highlight w:val="none"/>
        </w:rPr>
      </w:pPr>
      <w:r>
        <w:rPr>
          <w:rFonts w:hint="eastAsia"/>
          <w:color w:val="auto"/>
          <w:sz w:val="24"/>
          <w:highlight w:val="none"/>
        </w:rPr>
        <w:t>3．采购人仅提供厨房、餐厅及1间管理用房</w:t>
      </w:r>
      <w:r>
        <w:rPr>
          <w:rFonts w:hint="eastAsia"/>
          <w:color w:val="auto"/>
          <w:sz w:val="24"/>
          <w:highlight w:val="none"/>
          <w:lang w:eastAsia="zh-CN"/>
        </w:rPr>
        <w:t>，</w:t>
      </w:r>
      <w:r>
        <w:rPr>
          <w:rFonts w:hint="eastAsia"/>
          <w:color w:val="auto"/>
          <w:sz w:val="24"/>
          <w:highlight w:val="none"/>
          <w:lang w:val="en-US" w:eastAsia="zh-CN"/>
        </w:rPr>
        <w:t>其中包括</w:t>
      </w:r>
      <w:r>
        <w:rPr>
          <w:rFonts w:hint="eastAsia" w:ascii="Times New Roman" w:hAnsi="Times New Roman" w:cs="Times New Roman"/>
          <w:color w:val="auto"/>
          <w:sz w:val="24"/>
          <w:szCs w:val="24"/>
          <w:highlight w:val="none"/>
          <w:lang w:eastAsia="zh-CN"/>
        </w:rPr>
        <w:t>提供办工桌子</w:t>
      </w:r>
      <w:r>
        <w:rPr>
          <w:rFonts w:hint="eastAsia" w:ascii="Times New Roman" w:hAnsi="Times New Roman" w:cs="Times New Roman"/>
          <w:color w:val="auto"/>
          <w:sz w:val="24"/>
          <w:szCs w:val="24"/>
          <w:highlight w:val="none"/>
          <w:lang w:val="en-US" w:eastAsia="zh-CN"/>
        </w:rPr>
        <w:t>2张，沙发2个，16张餐桌32把餐椅等</w:t>
      </w:r>
      <w:r>
        <w:rPr>
          <w:rFonts w:hint="eastAsia"/>
          <w:color w:val="auto"/>
          <w:sz w:val="24"/>
          <w:highlight w:val="none"/>
        </w:rPr>
        <w:t>。</w:t>
      </w:r>
    </w:p>
    <w:p w14:paraId="045EB074">
      <w:pPr>
        <w:widowControl/>
        <w:ind w:firstLine="448" w:firstLineChars="200"/>
        <w:jc w:val="left"/>
        <w:rPr>
          <w:rFonts w:hint="eastAsia"/>
          <w:color w:val="auto"/>
          <w:sz w:val="24"/>
          <w:highlight w:val="none"/>
          <w:lang w:val="en-US" w:eastAsia="zh-CN"/>
        </w:rPr>
      </w:pPr>
      <w:r>
        <w:rPr>
          <w:rFonts w:hint="eastAsia"/>
          <w:color w:val="auto"/>
          <w:sz w:val="24"/>
          <w:highlight w:val="none"/>
          <w:lang w:val="en-US" w:eastAsia="zh-CN"/>
        </w:rPr>
        <w:t>4. 厨房、餐厅涉及的设备、固定资产等均由采购人承担。设施设备维护由采购人承担。</w:t>
      </w:r>
    </w:p>
    <w:p w14:paraId="0BDF308C">
      <w:pPr>
        <w:widowControl/>
        <w:ind w:firstLine="448" w:firstLineChars="200"/>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 项目涉及的食材、调料费用以及“四害”消杀等费用均由中标供应商承担，服务期内涉及费用约为</w:t>
      </w:r>
      <w:r>
        <w:rPr>
          <w:rFonts w:hint="eastAsia" w:cs="Times New Roman"/>
          <w:color w:val="auto"/>
          <w:sz w:val="24"/>
          <w:highlight w:val="none"/>
          <w:lang w:val="en-US" w:eastAsia="zh-CN"/>
        </w:rPr>
        <w:t>258000</w:t>
      </w:r>
      <w:r>
        <w:rPr>
          <w:rFonts w:hint="eastAsia" w:ascii="Times New Roman" w:hAnsi="Times New Roman" w:eastAsia="宋体" w:cs="Times New Roman"/>
          <w:color w:val="auto"/>
          <w:sz w:val="24"/>
          <w:highlight w:val="none"/>
          <w:lang w:val="en-US" w:eastAsia="zh-CN"/>
        </w:rPr>
        <w:t>元。食堂服务涉及的水电燃气费用、烟道清洗费用由采购人承担。</w:t>
      </w:r>
    </w:p>
    <w:p w14:paraId="3740F76E">
      <w:pPr>
        <w:widowControl/>
        <w:ind w:firstLine="448" w:firstLineChars="200"/>
        <w:jc w:val="left"/>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七、</w:t>
      </w:r>
      <w:r>
        <w:rPr>
          <w:rFonts w:hint="default" w:ascii="Times New Roman" w:hAnsi="Times New Roman" w:eastAsia="宋体" w:cs="Times New Roman"/>
          <w:b/>
          <w:bCs/>
          <w:sz w:val="24"/>
          <w:lang w:val="en-US" w:eastAsia="zh-CN"/>
        </w:rPr>
        <w:t>执行标准</w:t>
      </w:r>
    </w:p>
    <w:p w14:paraId="1B3F9916">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1．人员配置结构合理，岗位职责明确，全员具备岗位履职能力和健康条件。</w:t>
      </w:r>
    </w:p>
    <w:p w14:paraId="0268E9D8">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2．建立健全服务管理制度、应急预案、检查奖惩机制，全程规范执行。</w:t>
      </w:r>
    </w:p>
    <w:p w14:paraId="2492F550">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3．服务人员着装统一、文明礼貌、作风严谨，严守采购人保密规定，严禁泄露会议、接待、人员信息等涉密内容。</w:t>
      </w:r>
    </w:p>
    <w:p w14:paraId="5EF0E20E">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4．岗前培训、在岗培训全覆盖，留存完整培训记录；定期开展安全演练，相关资料归档备查。</w:t>
      </w:r>
    </w:p>
    <w:p w14:paraId="7B76C033">
      <w:pPr>
        <w:widowControl/>
        <w:ind w:firstLine="448" w:firstLineChars="200"/>
        <w:jc w:val="left"/>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八、</w:t>
      </w:r>
      <w:r>
        <w:rPr>
          <w:rFonts w:hint="default" w:ascii="Times New Roman" w:hAnsi="Times New Roman" w:eastAsia="宋体" w:cs="Times New Roman"/>
          <w:b/>
          <w:bCs/>
          <w:sz w:val="24"/>
          <w:lang w:val="en-US" w:eastAsia="zh-CN"/>
        </w:rPr>
        <w:t>其他要求</w:t>
      </w:r>
    </w:p>
    <w:p w14:paraId="0D30C2A0">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1．食品安全要求</w:t>
      </w:r>
    </w:p>
    <w:p w14:paraId="6D56C689">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供应商必须严格执行《中华人民共和国食品安全法》《中华人民共和国食品安全法实施条例》《餐饮服务食品安全操作规范》《餐饮服务食品安全监督管理办法》等国家及地方食品安全、卫生管理相关法律法规，严守食品加工配餐全流程卫生标准，严控食材采购、加工、储存、配送各环节质量关口。所有食品加工及服务人员必须身体健康，持有效健康证明及相关从业证件上岗，严格落实个人卫生管理规范，全力保障就餐人员的饮食需求与食品安全，杜绝食品安全隐患。</w:t>
      </w:r>
    </w:p>
    <w:p w14:paraId="26E0C7CC">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2．安全责任要求</w:t>
      </w:r>
    </w:p>
    <w:p w14:paraId="4F231D80">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供应商须承诺在餐饮服务经营期间，未发生过任何食物中毒事故，无因食品卫生安全问题被卫生行政主管部门处罚的记录，无不良经营失信记录。</w:t>
      </w:r>
      <w:r>
        <w:rPr>
          <w:rFonts w:hint="eastAsia" w:ascii="Times New Roman" w:hAnsi="Times New Roman" w:eastAsia="宋体" w:cs="Times New Roman"/>
          <w:sz w:val="24"/>
          <w:lang w:val="en-US" w:eastAsia="zh-CN"/>
        </w:rPr>
        <w:t>中标</w:t>
      </w:r>
      <w:r>
        <w:rPr>
          <w:rFonts w:hint="default" w:ascii="Times New Roman" w:hAnsi="Times New Roman" w:eastAsia="宋体" w:cs="Times New Roman"/>
          <w:sz w:val="24"/>
          <w:lang w:val="en-US" w:eastAsia="zh-CN"/>
        </w:rPr>
        <w:t>供应商须严格遵守消防、治安管理相关法律法规及合同约定条款，全面落实消防安全、治安防范责任，配齐消防设施、规范用火用电用气管理，严防火灾、盗窃及其他各类治安事件发生，承担服务期间全部安全管理主体责任。</w:t>
      </w:r>
    </w:p>
    <w:p w14:paraId="5EC6E087">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3．沟通协调与应急保障要求</w:t>
      </w:r>
    </w:p>
    <w:p w14:paraId="76C9B61D">
      <w:pPr>
        <w:widowControl/>
        <w:ind w:firstLine="448"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中标</w:t>
      </w:r>
      <w:r>
        <w:rPr>
          <w:rFonts w:hint="default" w:ascii="Times New Roman" w:hAnsi="Times New Roman" w:eastAsia="宋体" w:cs="Times New Roman"/>
          <w:sz w:val="24"/>
          <w:lang w:val="en-US" w:eastAsia="zh-CN"/>
        </w:rPr>
        <w:t>供应商应建立常态化沟通机制，定期主动与采购人对接工作，认真听取、及时落实采购人针对配餐服务、质量管控、服务态度等方面的意见与建议，持续优化服务品质。供应商须建立健全突发状况应急处置机制，提前制定完善的食品安全、停水停电停气、极端天气、人员短缺等各类应急预案，配齐应急物资、储备应急力量，强化应急处置能力；遇停水、停电、停气等突发状况，必须严格按照既定用餐标准，保质保量按时提供餐饮服务，不得延误、缩减或降低标准。供应商须按照采购人要求，配合及服从采购人安排的临时性工作。</w:t>
      </w:r>
    </w:p>
    <w:p w14:paraId="0C63D4C9">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4.临时性工作配合要求</w:t>
      </w:r>
    </w:p>
    <w:p w14:paraId="11F1DDD8">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供应商须无条件服从采购人的合理工作安排，严格按照采购人要求，全力配合、高效完成各项临时性餐饮保障、场地整理、人员协助等相关工作，不得以任何理由推诿、拒绝或拖延。</w:t>
      </w:r>
    </w:p>
    <w:p w14:paraId="434BC832">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5.财产损坏赔偿要求</w:t>
      </w:r>
    </w:p>
    <w:p w14:paraId="33805E3E">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在项目服务全过程中，若因供应商工作人员操作不当、疏忽大意等过失行为，造成采购人公共财产损坏、丢失的，由供应商承担全部赔偿责任，按照财产实际价值足额赔付，并及时完成修复或补办相关事宜。</w:t>
      </w:r>
    </w:p>
    <w:p w14:paraId="7A775E1C">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6.人员安全责任划分</w:t>
      </w:r>
    </w:p>
    <w:p w14:paraId="4D487F1E">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服务人员在岗履职期间，因自身工作失误、违规操作、个人健康等非采购人原因造成的一切意外伤害、突发疾病、非正常死亡等情况，均与采购人无任何关联；由此引发的所有医疗费用、赔偿纠纷、善后处理等相关责任和费用，均由</w:t>
      </w:r>
      <w:r>
        <w:rPr>
          <w:rFonts w:hint="eastAsia" w:ascii="Times New Roman" w:hAnsi="Times New Roman" w:eastAsia="宋体" w:cs="Times New Roman"/>
          <w:sz w:val="24"/>
          <w:lang w:val="en-US" w:eastAsia="zh-CN"/>
        </w:rPr>
        <w:t>中标</w:t>
      </w:r>
      <w:r>
        <w:rPr>
          <w:rFonts w:hint="default" w:ascii="Times New Roman" w:hAnsi="Times New Roman" w:eastAsia="宋体" w:cs="Times New Roman"/>
          <w:sz w:val="24"/>
          <w:lang w:val="en-US" w:eastAsia="zh-CN"/>
        </w:rPr>
        <w:t>供应商全额承担并全权处理。</w:t>
      </w:r>
    </w:p>
    <w:p w14:paraId="77EE39A8">
      <w:pPr>
        <w:widowControl/>
        <w:ind w:firstLine="448" w:firstLineChars="200"/>
        <w:jc w:val="left"/>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九、</w:t>
      </w:r>
      <w:r>
        <w:rPr>
          <w:rFonts w:hint="default" w:ascii="Times New Roman" w:hAnsi="Times New Roman" w:eastAsia="宋体" w:cs="Times New Roman"/>
          <w:b/>
          <w:bCs/>
          <w:sz w:val="24"/>
          <w:lang w:val="en-US" w:eastAsia="zh-CN"/>
        </w:rPr>
        <w:t>评价考核验收标准</w:t>
      </w:r>
    </w:p>
    <w:p w14:paraId="34B08733">
      <w:pPr>
        <w:widowControl/>
        <w:ind w:firstLine="448"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（一）</w:t>
      </w:r>
      <w:r>
        <w:rPr>
          <w:rFonts w:hint="default" w:ascii="Times New Roman" w:hAnsi="Times New Roman" w:eastAsia="宋体" w:cs="Times New Roman"/>
          <w:sz w:val="24"/>
          <w:lang w:val="en-US" w:eastAsia="zh-CN"/>
        </w:rPr>
        <w:t>考核的基本原则</w:t>
      </w:r>
    </w:p>
    <w:p w14:paraId="0CEE8180">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考核工作严格坚持公平、公开、公正原则，采用定量与定性相结合、年终综合考核与平时动态考核相结合的方式，全程透明、标准统一、有据可依，客观评价供应商服务履约情况。</w:t>
      </w:r>
    </w:p>
    <w:p w14:paraId="50D61934">
      <w:pPr>
        <w:widowControl/>
        <w:ind w:firstLine="448"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w:t>
      </w:r>
      <w:r>
        <w:rPr>
          <w:rFonts w:hint="default" w:ascii="Times New Roman" w:hAnsi="Times New Roman" w:eastAsia="宋体" w:cs="Times New Roman"/>
          <w:sz w:val="24"/>
          <w:lang w:val="en-US" w:eastAsia="zh-CN"/>
        </w:rPr>
        <w:t>考核内容</w:t>
      </w:r>
    </w:p>
    <w:p w14:paraId="054C13C9">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本次考核针对成交供应商餐饮管理服务全行为展开，核心涵盖基础要求、服务质量、岗位培训、人员管理、保密性五大方面，具体细则如下：</w:t>
      </w:r>
    </w:p>
    <w:p w14:paraId="28415A29">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基础要求：供应商须规范服务人员着装与标识佩戴，统一使用文明礼貌服务用语；建立健全餐饮服务各项规章制度，严格按章执行、依规管理；设立专属服务咨询与投诉电话，畅通反馈渠道；定期组织内部工作例会，复盘工作、整改问题；保障餐饮服务场地、设施设备整体安全平稳运行，无安全隐患。</w:t>
      </w:r>
    </w:p>
    <w:p w14:paraId="0E540BCC">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2．服务质量：围绕餐饮服务核心内容展开考核，重点核查食材品质、菜品口味、餐食分量、配餐时效、卫生清洁、服务态度等是否符合采购要求及合同约定，全程跟踪服务落实效果与就餐人员满意度。</w:t>
      </w:r>
    </w:p>
    <w:p w14:paraId="4EA24D5E">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岗位培训：成交供应商须对本项目所有上岗人员开展系统性岗前培训，涵盖食品安全、操作规范、服务礼仪、保密纪律、安全应急等内容；建立严格的人员管理、培训考核与检查制度，留存完整培训记录、考核试卷、签到台账等资料，确保全员持证上岗、合规履职。</w:t>
      </w:r>
    </w:p>
    <w:p w14:paraId="4C0143AB">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4．人员要求：供应商须保障服务岗位人员足额配置，若因工作人员离职、病假、事假、探亲休假等原因出现岗位空缺，成交供应商须在当日内补齐合格人员，坚决杜绝空岗、脱岗现象，保障餐饮服务不间断。</w:t>
      </w:r>
    </w:p>
    <w:p w14:paraId="4C155355">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保密性要求：供应商派驻本项目所有工作人员，必须严格遵守岗位保密管理规定。严禁未经许可泄露机关各类会议信息、贵宾接待行程、工作部署等涉密内容；严禁随意谈论、打听、传播机关领导及内部工作人员私人生活、非公开信息等隐私内容，严守保密纪律。</w:t>
      </w:r>
    </w:p>
    <w:p w14:paraId="39537E2B">
      <w:pPr>
        <w:widowControl/>
        <w:ind w:firstLine="448"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（三）</w:t>
      </w:r>
      <w:r>
        <w:rPr>
          <w:rFonts w:hint="default" w:ascii="Times New Roman" w:hAnsi="Times New Roman" w:eastAsia="宋体" w:cs="Times New Roman"/>
          <w:sz w:val="24"/>
          <w:lang w:val="en-US" w:eastAsia="zh-CN"/>
        </w:rPr>
        <w:t>考核办法</w:t>
      </w:r>
    </w:p>
    <w:p w14:paraId="472D0BBD">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1.平时考核</w:t>
      </w:r>
    </w:p>
    <w:p w14:paraId="68E9AFC1">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平时考核实行月度自查建台账+季度报送自查报告双线管控模式，全程留痕、资料备查，具体要求如下：</w:t>
      </w:r>
    </w:p>
    <w:p w14:paraId="40807D3B">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月度自查台账管理：成交供应商每月对照既定考核评分标准，开展全方位自查自纠工作，如实记录履约情况、服务质量、问题整改、台账资料等核心内容，规范建立月度自查台账，妥善保管原始凭证、检查记录、整改佐证、影像资料等，主动配合考核方随时调阅、核查、核验。</w:t>
      </w:r>
    </w:p>
    <w:p w14:paraId="44FCA790">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季度自查报告报送：每季度末，供应商需汇总本季度月度自查情况、整改落实成效、工作亮点及现存问题，编制正式书面季度自查报告，按时提交至考核领导小组；季度自查报告及配套台账资料，作为季度考核评分、年终综合考核的核心基础依据，逾期未报送视为考核不合格。</w:t>
      </w:r>
    </w:p>
    <w:p w14:paraId="0CD0FD4C">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2.年终考核</w:t>
      </w:r>
    </w:p>
    <w:p w14:paraId="6F9DF5D3">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年终考核由考核领导小组组织专项会议开展。成交供应商须根据全年服务履约情况，撰写书面自查汇报，全面总结工作成效、梳理问题不足；考核小组结合供应商自查汇报，开展实地检查、台账核查、满意度回访等工作，综合评定得出年终考核分数。</w:t>
      </w:r>
    </w:p>
    <w:p w14:paraId="40D33B92">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3.考核记分规则</w:t>
      </w:r>
    </w:p>
    <w:p w14:paraId="1779FE68">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供应商全年综合考核分数采用加权计分方式，其中平时考核成绩占比60%，年终考核成绩占比40%，两项加权汇总后即为全年综合考核分数。</w:t>
      </w:r>
    </w:p>
    <w:p w14:paraId="1270488B">
      <w:pPr>
        <w:widowControl/>
        <w:ind w:firstLine="448"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（四）</w:t>
      </w:r>
      <w:r>
        <w:rPr>
          <w:rFonts w:hint="default" w:ascii="Times New Roman" w:hAnsi="Times New Roman" w:eastAsia="宋体" w:cs="Times New Roman"/>
          <w:sz w:val="24"/>
          <w:lang w:val="en-US" w:eastAsia="zh-CN"/>
        </w:rPr>
        <w:t>考核结果的作用</w:t>
      </w:r>
    </w:p>
    <w:p w14:paraId="0F980F4B">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1．若供应商发生食品安全违法案件、造成重大财产损失或人身安全事故的，除按标准扣除考核分数外，严格按照相关法律法规及合同约定追究相应责任，另行严肃处理。</w:t>
      </w:r>
    </w:p>
    <w:p w14:paraId="253D3EB1">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2．针对《食堂服务合同》约定的委托服务项目，无正当理由未实施、未完成或未达标的，依据考核扣分情况，扣除相应服务费用。</w:t>
      </w:r>
    </w:p>
    <w:p w14:paraId="050341CC">
      <w:pPr>
        <w:widowControl/>
        <w:ind w:firstLine="448"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采购人有权依据供应商承诺的工作规章制度及服务实施标准，开展月度常态化考核：若服务质量未达到约定标准，可予以相应经济处罚；若连续三次考核仍未达到招标要求，采购人有权调换不合格服务人员；情节严重、拒不整改的，采购人有权单方解除餐饮管理服务合同，且不承担违约责任。</w:t>
      </w:r>
    </w:p>
    <w:p w14:paraId="4101C9D4">
      <w:pPr>
        <w:widowControl/>
        <w:ind w:firstLine="448" w:firstLineChars="200"/>
        <w:jc w:val="left"/>
        <w:rPr>
          <w:sz w:val="24"/>
        </w:rPr>
      </w:pPr>
    </w:p>
    <w:p w14:paraId="7CDE9474">
      <w:pPr>
        <w:widowControl/>
        <w:ind w:firstLine="448" w:firstLineChars="200"/>
        <w:jc w:val="left"/>
        <w:rPr>
          <w:sz w:val="24"/>
        </w:rPr>
      </w:pPr>
    </w:p>
    <w:p w14:paraId="230A6B57">
      <w:pPr>
        <w:spacing w:line="360" w:lineRule="auto"/>
        <w:ind w:firstLine="448" w:firstLineChars="200"/>
        <w:jc w:val="center"/>
        <w:outlineLvl w:val="0"/>
        <w:rPr>
          <w:b/>
          <w:sz w:val="24"/>
        </w:rPr>
      </w:pPr>
    </w:p>
    <w:p w14:paraId="702B10FE">
      <w:pPr>
        <w:spacing w:line="360" w:lineRule="auto"/>
        <w:ind w:firstLine="448" w:firstLineChars="200"/>
        <w:jc w:val="center"/>
        <w:outlineLvl w:val="0"/>
        <w:rPr>
          <w:b/>
          <w:sz w:val="24"/>
        </w:rPr>
      </w:pPr>
    </w:p>
    <w:p w14:paraId="1D47E47C">
      <w:pPr>
        <w:spacing w:line="360" w:lineRule="auto"/>
        <w:ind w:firstLine="448" w:firstLineChars="200"/>
        <w:jc w:val="center"/>
        <w:outlineLvl w:val="0"/>
        <w:rPr>
          <w:b/>
          <w:sz w:val="24"/>
        </w:rPr>
      </w:pPr>
    </w:p>
    <w:p w14:paraId="2242DCFF">
      <w:pPr>
        <w:spacing w:line="360" w:lineRule="auto"/>
        <w:ind w:firstLine="448" w:firstLineChars="200"/>
        <w:jc w:val="center"/>
        <w:outlineLvl w:val="0"/>
        <w:rPr>
          <w:b/>
          <w:sz w:val="24"/>
        </w:rPr>
      </w:pPr>
    </w:p>
    <w:p w14:paraId="68D00CFE">
      <w:pPr>
        <w:spacing w:line="360" w:lineRule="auto"/>
        <w:jc w:val="center"/>
        <w:rPr>
          <w:sz w:val="24"/>
        </w:rPr>
      </w:pPr>
      <w:r>
        <w:rPr>
          <w:sz w:val="24"/>
          <w:u w:val="single"/>
        </w:rPr>
        <w:br w:type="page"/>
      </w:r>
    </w:p>
    <w:p w14:paraId="067526B8">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1A2ED801">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1A26D21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70C13F6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536303A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00563DD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5CDCDE3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3DDB35E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61A655B8">
      <w:pPr>
        <w:pStyle w:val="29"/>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14:paraId="5FDAF07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14:paraId="19DADD8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38B673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11E131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0D9E51F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50B565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14:paraId="6558DF0F">
      <w:pPr>
        <w:pStyle w:val="29"/>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2252051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4F7D1E8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74FCE5F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2EDE117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2D1C84C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5D114A2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3ED4584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568A144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1264ABE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1B56495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2470D6C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40D2309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51D4CE8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721BAE2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6667DF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24A13B0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027EE5F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19190F1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2242548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6DA8C1D6">
      <w:pPr>
        <w:pStyle w:val="29"/>
        <w:spacing w:line="360" w:lineRule="auto"/>
        <w:ind w:firstLine="448" w:firstLineChars="200"/>
        <w:jc w:val="both"/>
        <w:rPr>
          <w:rFonts w:ascii="Times New Roman" w:hAnsi="Times New Roman" w:eastAsia="宋体" w:cs="Times New Roman"/>
          <w:color w:val="auto"/>
        </w:rPr>
      </w:pPr>
      <w:bookmarkStart w:id="6" w:name="OLE_LINK6"/>
      <w:bookmarkStart w:id="7" w:name="OLE_LINK5"/>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03A444D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70D3ABE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3DB35C5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14:paraId="462880B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7C31A1C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0937FEF8">
      <w:pPr>
        <w:pStyle w:val="29"/>
        <w:spacing w:line="360" w:lineRule="auto"/>
        <w:ind w:firstLine="448" w:firstLineChars="200"/>
        <w:jc w:val="both"/>
        <w:rPr>
          <w:rFonts w:ascii="Times New Roman" w:hAnsi="Times New Roman" w:eastAsia="宋体" w:cs="Times New Roman"/>
          <w:color w:val="auto"/>
        </w:rPr>
      </w:pPr>
    </w:p>
    <w:bookmarkEnd w:id="6"/>
    <w:bookmarkEnd w:id="7"/>
    <w:p w14:paraId="7E057BD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0AA0D5C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75BC9D8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25578A4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4CA94A5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3393303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0FFB5AD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23CA5A1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662D7CA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5E812B1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0A2240B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028F3A8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09EFE13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5D91113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132C292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11B3D55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w:t>
      </w:r>
      <w:r>
        <w:rPr>
          <w:rFonts w:hint="eastAsia" w:ascii="Times New Roman" w:hAnsi="Times New Roman" w:eastAsia="宋体" w:cs="Times New Roman"/>
          <w:color w:val="auto"/>
          <w:lang w:val="en-US" w:eastAsia="zh-CN"/>
        </w:rPr>
        <w:t>中心</w:t>
      </w:r>
      <w:r>
        <w:rPr>
          <w:rFonts w:hint="eastAsia" w:ascii="Times New Roman" w:hAnsi="Times New Roman" w:eastAsia="宋体" w:cs="Times New Roman"/>
          <w:color w:val="auto"/>
        </w:rPr>
        <w:t>网发布的更正公告为准。</w:t>
      </w:r>
    </w:p>
    <w:p w14:paraId="4763CBA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6623A29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1DCE2A8B">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5390646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5886B74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2F37BA7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4070E7F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01F110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4744AA0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414DD65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2DC4F4D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6CDCDEA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47DE8DE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14:paraId="57BA664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58A0067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0934058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5A2CD5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投标截止前，采购人、采购代理机构需要对招标文件进行补充或修改的，采购人、采购代理机构将会通过“天津市政府采购中心网”以更正公告形式发布。</w:t>
      </w:r>
    </w:p>
    <w:p w14:paraId="1A6C29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26E1D6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618E892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268AAF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14:paraId="0910DC8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2686327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14:paraId="7D955AB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采购人、采购代理机构在答疑会或现场考察中口头介绍的情况，除经“天津市政府采购中心网”以更正公告的形式发布外，不构成对招标文件的修改，不作为投标人编制投标文件的依据。</w:t>
      </w:r>
    </w:p>
    <w:p w14:paraId="637CEDE5">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69F82C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73CD250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1F629A8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1F621D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35D32FF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5BBC305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42932E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14:paraId="6AD3D74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3C26DE4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2DCF91C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14:paraId="40BB47D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589D5E9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5C8AED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150D992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0FF8F4C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38E84B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42C571B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4E85123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75AC90A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0E073E6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224AC65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16A77E0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0C18BED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517522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63175505">
      <w:pPr>
        <w:pStyle w:val="29"/>
        <w:spacing w:line="360" w:lineRule="auto"/>
        <w:ind w:firstLine="448"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14:paraId="39C45966">
      <w:pPr>
        <w:pStyle w:val="29"/>
        <w:spacing w:line="360" w:lineRule="auto"/>
        <w:ind w:firstLine="448"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14:paraId="7B3590A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14:paraId="5B5D67B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14:paraId="138FE5E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14:paraId="259314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5F2B39A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14:paraId="187A28E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15205A6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411D27C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620F0B2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4F5410D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761B518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14:paraId="5C57DE4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0A2099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14:paraId="64494959">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6F99E6E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60876DD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77437A7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23F4DF2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47AB746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025E12F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5BC8F3F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74DB59B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15F7678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013CDA0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6BDE3076">
      <w:pPr>
        <w:pStyle w:val="29"/>
        <w:spacing w:line="360" w:lineRule="auto"/>
        <w:ind w:firstLine="448" w:firstLineChars="200"/>
        <w:jc w:val="both"/>
        <w:rPr>
          <w:rFonts w:ascii="Times New Roman" w:hAnsi="Times New Roman" w:eastAsia="宋体" w:cs="Times New Roman"/>
          <w:color w:val="auto"/>
        </w:rPr>
      </w:pPr>
    </w:p>
    <w:p w14:paraId="17473E52">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6B62987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7655136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380B44E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5F22C4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7F0B8AC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2728026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0204B88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5C96EEA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064FDE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3DEB0C8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4A15A55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3008D31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4CA8139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74FD689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6953CBD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5E246CA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209A162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14:paraId="345E634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594BA04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3CF7ECA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3F11A94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14:paraId="7018B3D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3BEA397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39BD464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7505BD8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06B8D5B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242844E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2BA347F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3C9C881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401E4F0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3AE2254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68DC338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532503E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1DCFCAF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399546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5A372E5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68E7270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6DA575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708C335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2317AAA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6F70C8E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7E92C4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321FBF9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347FBB7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ED0BEA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0F570A6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908D8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14:paraId="71AD83D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40A1982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1087928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157B5A2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7AC8A4D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14:paraId="6898D3F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774D61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12726F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4A8590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659D09E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4D26DFE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3BE9DE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14:paraId="1F2C8C81">
      <w:pPr>
        <w:spacing w:line="360" w:lineRule="auto"/>
        <w:ind w:firstLine="448"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14:paraId="0EB57F0C">
      <w:pPr>
        <w:pStyle w:val="29"/>
        <w:spacing w:line="360" w:lineRule="auto"/>
        <w:ind w:firstLine="448"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14:paraId="76B6B154">
      <w:pPr>
        <w:pStyle w:val="29"/>
        <w:spacing w:line="360" w:lineRule="auto"/>
        <w:ind w:firstLine="448" w:firstLineChars="200"/>
        <w:rPr>
          <w:rFonts w:ascii="Times New Roman" w:hAnsi="Times New Roman" w:eastAsia="宋体" w:cs="Times New Roman"/>
          <w:color w:val="auto"/>
        </w:rPr>
      </w:pPr>
    </w:p>
    <w:p w14:paraId="2EE02BB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5E858FE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07D4925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1CF513E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5590527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5EF9505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0F65F27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1AA2A23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0129B41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43CF4EB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5600FEE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6E6A709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14:paraId="0C7CDCA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48BCADB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767D769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1D68465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14E69E6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10279F26">
      <w:pPr>
        <w:pStyle w:val="29"/>
        <w:spacing w:line="360" w:lineRule="auto"/>
        <w:ind w:firstLine="448" w:firstLineChars="200"/>
        <w:jc w:val="both"/>
        <w:rPr>
          <w:rFonts w:ascii="Times New Roman" w:hAnsi="Times New Roman" w:eastAsia="宋体" w:cs="Times New Roman"/>
          <w:color w:val="auto"/>
        </w:rPr>
      </w:pPr>
    </w:p>
    <w:p w14:paraId="482DF750">
      <w:pPr>
        <w:widowControl/>
        <w:jc w:val="left"/>
        <w:rPr>
          <w:b/>
          <w:bCs/>
          <w:kern w:val="28"/>
          <w:sz w:val="32"/>
          <w:szCs w:val="32"/>
          <w:lang w:val="zh-CN" w:eastAsia="zh-CN"/>
        </w:rPr>
      </w:pPr>
      <w:r>
        <w:br w:type="page"/>
      </w:r>
    </w:p>
    <w:p w14:paraId="0AFF5DC3">
      <w:pPr>
        <w:pStyle w:val="16"/>
        <w:ind w:left="386"/>
        <w:rPr>
          <w:rFonts w:ascii="Times New Roman" w:hAnsi="Times New Roman"/>
        </w:rPr>
      </w:pPr>
      <w:r>
        <w:rPr>
          <w:rFonts w:ascii="Times New Roman" w:hAnsi="Times New Roman"/>
        </w:rPr>
        <w:t>第四部分  合同条款</w:t>
      </w:r>
    </w:p>
    <w:p w14:paraId="5E2C6820">
      <w:pPr>
        <w:tabs>
          <w:tab w:val="left" w:pos="412"/>
          <w:tab w:val="left" w:pos="618"/>
        </w:tabs>
        <w:spacing w:line="520" w:lineRule="exact"/>
        <w:jc w:val="center"/>
        <w:rPr>
          <w:b/>
          <w:bCs/>
          <w:sz w:val="24"/>
          <w:szCs w:val="24"/>
        </w:rPr>
      </w:pPr>
      <w:r>
        <w:rPr>
          <w:b/>
          <w:bCs/>
          <w:sz w:val="24"/>
          <w:szCs w:val="24"/>
        </w:rPr>
        <w:t>合同一般条款</w:t>
      </w:r>
    </w:p>
    <w:p w14:paraId="7E3EA3B7">
      <w:pPr>
        <w:snapToGrid w:val="0"/>
        <w:spacing w:line="360" w:lineRule="auto"/>
        <w:ind w:firstLine="448" w:firstLineChars="200"/>
        <w:rPr>
          <w:rFonts w:eastAsiaTheme="minorEastAsia"/>
          <w:b/>
          <w:bCs/>
          <w:sz w:val="24"/>
          <w:szCs w:val="24"/>
        </w:rPr>
      </w:pPr>
    </w:p>
    <w:p w14:paraId="48926C04">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4866C305">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16C6A7CB">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1F4D761B">
      <w:pPr>
        <w:pStyle w:val="34"/>
        <w:numPr>
          <w:ilvl w:val="0"/>
          <w:numId w:val="2"/>
        </w:numPr>
        <w:spacing w:line="480" w:lineRule="exact"/>
        <w:ind w:firstLineChars="0"/>
        <w:rPr>
          <w:sz w:val="24"/>
          <w:szCs w:val="24"/>
        </w:rPr>
      </w:pPr>
      <w:r>
        <w:rPr>
          <w:rFonts w:hint="eastAsia"/>
          <w:sz w:val="24"/>
          <w:szCs w:val="24"/>
        </w:rPr>
        <w:t>本合同为中小企业预留合同</w:t>
      </w:r>
    </w:p>
    <w:p w14:paraId="421F4FA3">
      <w:pPr>
        <w:pStyle w:val="34"/>
        <w:numPr>
          <w:ilvl w:val="0"/>
          <w:numId w:val="2"/>
        </w:numPr>
        <w:spacing w:line="480" w:lineRule="exact"/>
        <w:ind w:firstLineChars="0"/>
        <w:rPr>
          <w:sz w:val="24"/>
          <w:szCs w:val="24"/>
        </w:rPr>
      </w:pPr>
      <w:r>
        <w:rPr>
          <w:rFonts w:hint="eastAsia"/>
          <w:sz w:val="24"/>
          <w:szCs w:val="24"/>
        </w:rPr>
        <w:t>本合同非中小企业预留合同</w:t>
      </w:r>
    </w:p>
    <w:p w14:paraId="6BA614A7">
      <w:pPr>
        <w:spacing w:line="480" w:lineRule="exact"/>
        <w:ind w:firstLine="448" w:firstLineChars="200"/>
        <w:rPr>
          <w:rFonts w:eastAsiaTheme="minorEastAsia"/>
          <w:sz w:val="24"/>
          <w:szCs w:val="24"/>
        </w:rPr>
      </w:pPr>
      <w:r>
        <w:rPr>
          <w:rFonts w:hint="eastAsia" w:eastAsiaTheme="minorEastAsia"/>
          <w:sz w:val="24"/>
          <w:szCs w:val="24"/>
        </w:rPr>
        <w:t>一、项目名称：</w:t>
      </w:r>
    </w:p>
    <w:p w14:paraId="16C38629">
      <w:pPr>
        <w:spacing w:line="480" w:lineRule="exact"/>
        <w:ind w:firstLine="448" w:firstLineChars="200"/>
        <w:rPr>
          <w:rFonts w:eastAsiaTheme="minorEastAsia"/>
          <w:sz w:val="24"/>
          <w:szCs w:val="24"/>
        </w:rPr>
      </w:pPr>
      <w:r>
        <w:rPr>
          <w:rFonts w:hint="eastAsia" w:eastAsiaTheme="minorEastAsia"/>
          <w:sz w:val="24"/>
          <w:szCs w:val="24"/>
        </w:rPr>
        <w:t>二、项目地点：</w:t>
      </w:r>
    </w:p>
    <w:p w14:paraId="23BECD98">
      <w:pPr>
        <w:spacing w:line="480" w:lineRule="exact"/>
        <w:ind w:firstLine="448" w:firstLineChars="200"/>
        <w:rPr>
          <w:rFonts w:eastAsiaTheme="minorEastAsia"/>
          <w:sz w:val="24"/>
          <w:szCs w:val="24"/>
        </w:rPr>
      </w:pPr>
      <w:r>
        <w:rPr>
          <w:rFonts w:hint="eastAsia" w:eastAsiaTheme="minorEastAsia"/>
          <w:sz w:val="24"/>
          <w:szCs w:val="24"/>
        </w:rPr>
        <w:t>三、承包范围：</w:t>
      </w:r>
    </w:p>
    <w:p w14:paraId="0805841A">
      <w:pPr>
        <w:spacing w:line="480" w:lineRule="exact"/>
        <w:ind w:firstLine="448" w:firstLineChars="200"/>
        <w:rPr>
          <w:rFonts w:eastAsiaTheme="minorEastAsia"/>
          <w:sz w:val="24"/>
          <w:szCs w:val="24"/>
        </w:rPr>
      </w:pPr>
      <w:r>
        <w:rPr>
          <w:rFonts w:hint="eastAsia" w:eastAsiaTheme="minorEastAsia"/>
          <w:sz w:val="24"/>
          <w:szCs w:val="24"/>
        </w:rPr>
        <w:t>四、合同价款：</w:t>
      </w:r>
    </w:p>
    <w:p w14:paraId="563042E4">
      <w:pPr>
        <w:spacing w:line="480" w:lineRule="exact"/>
        <w:ind w:firstLine="448" w:firstLineChars="200"/>
        <w:rPr>
          <w:rFonts w:eastAsiaTheme="minorEastAsia"/>
          <w:sz w:val="24"/>
          <w:szCs w:val="24"/>
        </w:rPr>
      </w:pPr>
      <w:r>
        <w:rPr>
          <w:rFonts w:hint="eastAsia" w:eastAsiaTheme="minorEastAsia"/>
          <w:sz w:val="24"/>
          <w:szCs w:val="24"/>
        </w:rPr>
        <w:t>乙方投入餐饮管理人员共 名，甲方每月支付乙方服务费共计人民币 元/月整（￥ 元/月）。</w:t>
      </w:r>
    </w:p>
    <w:p w14:paraId="645613A5">
      <w:pPr>
        <w:spacing w:line="480" w:lineRule="exact"/>
        <w:ind w:firstLine="448" w:firstLineChars="200"/>
        <w:rPr>
          <w:rFonts w:eastAsiaTheme="minorEastAsia"/>
          <w:sz w:val="24"/>
          <w:szCs w:val="24"/>
        </w:rPr>
      </w:pPr>
      <w:r>
        <w:rPr>
          <w:rFonts w:hint="eastAsia" w:eastAsiaTheme="minorEastAsia"/>
          <w:sz w:val="24"/>
          <w:szCs w:val="24"/>
        </w:rPr>
        <w:t xml:space="preserve">五、乙方承诺： </w:t>
      </w:r>
    </w:p>
    <w:p w14:paraId="0944A2B8">
      <w:pPr>
        <w:spacing w:line="480" w:lineRule="exact"/>
        <w:ind w:firstLine="448" w:firstLineChars="200"/>
        <w:rPr>
          <w:rFonts w:eastAsiaTheme="minorEastAsia"/>
          <w:sz w:val="24"/>
          <w:szCs w:val="24"/>
        </w:rPr>
      </w:pPr>
      <w:r>
        <w:rPr>
          <w:rFonts w:hint="eastAsia" w:eastAsiaTheme="minorEastAsia"/>
          <w:sz w:val="24"/>
          <w:szCs w:val="24"/>
        </w:rPr>
        <w:t>按招标文件要求及投标文件承诺尽职尽责的餐饮服务，创造洁净、优美、舒适的环境；维护甲方的良好形象。</w:t>
      </w:r>
    </w:p>
    <w:p w14:paraId="43FC4B80">
      <w:pPr>
        <w:spacing w:line="480" w:lineRule="exact"/>
        <w:ind w:firstLine="448" w:firstLineChars="200"/>
        <w:rPr>
          <w:rFonts w:eastAsiaTheme="minorEastAsia"/>
          <w:sz w:val="24"/>
          <w:szCs w:val="24"/>
        </w:rPr>
      </w:pPr>
      <w:r>
        <w:rPr>
          <w:rFonts w:hint="eastAsia" w:eastAsiaTheme="minorEastAsia"/>
          <w:sz w:val="24"/>
          <w:szCs w:val="24"/>
        </w:rPr>
        <w:t xml:space="preserve">六、甲方责任： </w:t>
      </w:r>
    </w:p>
    <w:p w14:paraId="41FED7A5">
      <w:pPr>
        <w:spacing w:line="480" w:lineRule="exact"/>
        <w:ind w:firstLine="448" w:firstLineChars="200"/>
        <w:rPr>
          <w:rFonts w:eastAsiaTheme="minorEastAsia"/>
          <w:sz w:val="24"/>
          <w:szCs w:val="24"/>
        </w:rPr>
      </w:pPr>
      <w:r>
        <w:rPr>
          <w:rFonts w:hint="eastAsia" w:eastAsiaTheme="minorEastAsia"/>
          <w:sz w:val="24"/>
          <w:szCs w:val="24"/>
        </w:rPr>
        <w:t xml:space="preserve">1、甲方负责对乙方进行检查监督，若乙方餐饮服务工作达不到合同要求，甲方有权进行处罚。 </w:t>
      </w:r>
    </w:p>
    <w:p w14:paraId="2D8EC75D">
      <w:pPr>
        <w:spacing w:line="480" w:lineRule="exact"/>
        <w:ind w:firstLine="448" w:firstLineChars="200"/>
        <w:rPr>
          <w:rFonts w:eastAsiaTheme="minorEastAsia"/>
          <w:sz w:val="24"/>
          <w:szCs w:val="24"/>
        </w:rPr>
      </w:pPr>
      <w:r>
        <w:rPr>
          <w:rFonts w:hint="eastAsia" w:eastAsiaTheme="minorEastAsia"/>
          <w:sz w:val="24"/>
          <w:szCs w:val="24"/>
        </w:rPr>
        <w:t>2、甲方为乙方免费提供的设备、工具、耗材及其他条件如下：</w:t>
      </w:r>
    </w:p>
    <w:p w14:paraId="671A4EB4">
      <w:pPr>
        <w:spacing w:line="480" w:lineRule="exact"/>
        <w:ind w:firstLine="448" w:firstLineChars="200"/>
        <w:rPr>
          <w:rFonts w:eastAsiaTheme="minorEastAsia"/>
          <w:sz w:val="24"/>
          <w:szCs w:val="24"/>
        </w:rPr>
      </w:pPr>
    </w:p>
    <w:p w14:paraId="0CC6F296">
      <w:pPr>
        <w:spacing w:line="480" w:lineRule="exact"/>
        <w:ind w:firstLine="448" w:firstLineChars="200"/>
        <w:rPr>
          <w:rFonts w:eastAsiaTheme="minorEastAsia"/>
          <w:sz w:val="24"/>
          <w:szCs w:val="24"/>
        </w:rPr>
      </w:pPr>
      <w:r>
        <w:rPr>
          <w:rFonts w:hint="eastAsia" w:eastAsiaTheme="minorEastAsia"/>
          <w:sz w:val="24"/>
          <w:szCs w:val="24"/>
        </w:rPr>
        <w:t xml:space="preserve">3、甲方及其员工应尊重乙方工作人员及其劳动成果，不得鄙视或讥讽餐饮服务人员，并教育甲方人员自觉维护餐饮服务环境卫生与秩序。 </w:t>
      </w:r>
    </w:p>
    <w:p w14:paraId="559CFAE4">
      <w:pPr>
        <w:spacing w:line="480" w:lineRule="exact"/>
        <w:ind w:firstLine="448" w:firstLineChars="200"/>
        <w:rPr>
          <w:rFonts w:eastAsiaTheme="minorEastAsia"/>
          <w:sz w:val="24"/>
          <w:szCs w:val="24"/>
        </w:rPr>
      </w:pPr>
      <w:r>
        <w:rPr>
          <w:rFonts w:hint="eastAsia" w:eastAsiaTheme="minorEastAsia"/>
          <w:sz w:val="24"/>
          <w:szCs w:val="24"/>
        </w:rPr>
        <w:t xml:space="preserve">七、乙方责任： </w:t>
      </w:r>
    </w:p>
    <w:p w14:paraId="31D17A7A">
      <w:pPr>
        <w:spacing w:line="480" w:lineRule="exact"/>
        <w:ind w:firstLine="448" w:firstLineChars="200"/>
        <w:rPr>
          <w:rFonts w:eastAsiaTheme="minorEastAsia"/>
          <w:sz w:val="24"/>
          <w:szCs w:val="24"/>
        </w:rPr>
      </w:pPr>
      <w:r>
        <w:rPr>
          <w:rFonts w:hint="eastAsia" w:eastAsiaTheme="minorEastAsia"/>
          <w:sz w:val="24"/>
          <w:szCs w:val="24"/>
        </w:rPr>
        <w:t xml:space="preserve">1、乙方须确保合同执行有效，向甲方提供熟练服务人员，并遵守甲方、乙方的规章制度，保持甲方良好的环境，爱护甲方的财物，注意言行举止以维护甲方的良好形象。 </w:t>
      </w:r>
    </w:p>
    <w:p w14:paraId="6E42ED03">
      <w:pPr>
        <w:spacing w:line="480" w:lineRule="exact"/>
        <w:ind w:firstLine="448" w:firstLineChars="200"/>
        <w:rPr>
          <w:rFonts w:eastAsiaTheme="minorEastAsia"/>
          <w:sz w:val="24"/>
          <w:szCs w:val="24"/>
        </w:rPr>
      </w:pPr>
      <w:r>
        <w:rPr>
          <w:rFonts w:hint="eastAsia" w:eastAsiaTheme="minorEastAsia"/>
          <w:sz w:val="24"/>
          <w:szCs w:val="24"/>
        </w:rPr>
        <w:t xml:space="preserve">2、乙方派驻甲方工作的员工完全满足招标文件各项要求。 </w:t>
      </w:r>
    </w:p>
    <w:p w14:paraId="2B2621E4">
      <w:pPr>
        <w:spacing w:line="480" w:lineRule="exact"/>
        <w:ind w:firstLine="448" w:firstLineChars="200"/>
        <w:rPr>
          <w:rFonts w:eastAsiaTheme="minorEastAsia"/>
          <w:sz w:val="24"/>
          <w:szCs w:val="24"/>
        </w:rPr>
      </w:pPr>
      <w:r>
        <w:rPr>
          <w:rFonts w:hint="eastAsia" w:eastAsiaTheme="minorEastAsia"/>
          <w:sz w:val="24"/>
          <w:szCs w:val="24"/>
        </w:rPr>
        <w:t xml:space="preserve">4、乙方负责购买员工之保险和支付工资、劳保福利、住房公积金等一切待遇，维护甲方一切公共设施，损坏东西照价赔偿，决不允许有挪用或偷窃行为。 </w:t>
      </w:r>
    </w:p>
    <w:p w14:paraId="5672F25A">
      <w:pPr>
        <w:spacing w:line="480" w:lineRule="exact"/>
        <w:ind w:firstLine="448" w:firstLineChars="200"/>
        <w:rPr>
          <w:rFonts w:eastAsiaTheme="minorEastAsia"/>
          <w:sz w:val="24"/>
          <w:szCs w:val="24"/>
        </w:rPr>
      </w:pPr>
      <w:r>
        <w:rPr>
          <w:rFonts w:hint="eastAsia" w:eastAsiaTheme="minorEastAsia"/>
          <w:sz w:val="24"/>
          <w:szCs w:val="24"/>
        </w:rPr>
        <w:t xml:space="preserve">5、所有派驻员工，乙方提供统一工作服并佩戴乙方公司的企业牌。 </w:t>
      </w:r>
    </w:p>
    <w:p w14:paraId="6EA4877E">
      <w:pPr>
        <w:spacing w:line="480" w:lineRule="exact"/>
        <w:ind w:firstLine="448" w:firstLineChars="200"/>
        <w:rPr>
          <w:rFonts w:eastAsiaTheme="minorEastAsia"/>
          <w:sz w:val="24"/>
          <w:szCs w:val="24"/>
        </w:rPr>
      </w:pPr>
      <w:r>
        <w:rPr>
          <w:rFonts w:hint="eastAsia" w:eastAsiaTheme="minorEastAsia"/>
          <w:sz w:val="24"/>
          <w:szCs w:val="24"/>
        </w:rPr>
        <w:t xml:space="preserve">6、如甲方要求乙方撤换不合适的服务人员，乙方无条件接受。 </w:t>
      </w:r>
    </w:p>
    <w:p w14:paraId="7B1B8BF1">
      <w:pPr>
        <w:spacing w:line="480" w:lineRule="exact"/>
        <w:ind w:firstLine="448" w:firstLineChars="200"/>
        <w:rPr>
          <w:rFonts w:eastAsiaTheme="minorEastAsia"/>
          <w:sz w:val="24"/>
          <w:szCs w:val="24"/>
        </w:rPr>
      </w:pPr>
      <w:r>
        <w:rPr>
          <w:rFonts w:hint="eastAsia" w:eastAsiaTheme="minorEastAsia"/>
          <w:sz w:val="24"/>
          <w:szCs w:val="24"/>
        </w:rPr>
        <w:t>八、服务验收考核标准：</w:t>
      </w:r>
    </w:p>
    <w:p w14:paraId="740A5E84">
      <w:pPr>
        <w:spacing w:line="480" w:lineRule="exact"/>
        <w:ind w:firstLine="448" w:firstLineChars="200"/>
        <w:rPr>
          <w:rFonts w:eastAsiaTheme="minorEastAsia"/>
          <w:sz w:val="24"/>
          <w:szCs w:val="24"/>
        </w:rPr>
      </w:pPr>
    </w:p>
    <w:p w14:paraId="33C650DA">
      <w:pPr>
        <w:spacing w:line="480" w:lineRule="exact"/>
        <w:ind w:firstLine="448" w:firstLineChars="200"/>
        <w:rPr>
          <w:rFonts w:eastAsiaTheme="minorEastAsia"/>
          <w:sz w:val="24"/>
          <w:szCs w:val="24"/>
        </w:rPr>
      </w:pPr>
      <w:r>
        <w:rPr>
          <w:rFonts w:hint="eastAsia" w:eastAsiaTheme="minorEastAsia"/>
          <w:sz w:val="24"/>
          <w:szCs w:val="24"/>
        </w:rPr>
        <w:t xml:space="preserve">九、付款方式： </w:t>
      </w:r>
    </w:p>
    <w:p w14:paraId="1F24E46A">
      <w:pPr>
        <w:spacing w:line="480" w:lineRule="exact"/>
        <w:ind w:firstLine="448" w:firstLineChars="200"/>
        <w:rPr>
          <w:rFonts w:eastAsiaTheme="minorEastAsia"/>
          <w:sz w:val="24"/>
          <w:szCs w:val="24"/>
        </w:rPr>
      </w:pPr>
    </w:p>
    <w:p w14:paraId="44D7266C">
      <w:pPr>
        <w:spacing w:line="480" w:lineRule="exact"/>
        <w:ind w:firstLine="448" w:firstLineChars="200"/>
        <w:rPr>
          <w:rFonts w:eastAsiaTheme="minorEastAsia"/>
          <w:sz w:val="24"/>
          <w:szCs w:val="24"/>
        </w:rPr>
      </w:pPr>
      <w:r>
        <w:rPr>
          <w:rFonts w:hint="eastAsia" w:eastAsiaTheme="minorEastAsia"/>
          <w:sz w:val="24"/>
          <w:szCs w:val="24"/>
        </w:rPr>
        <w:t xml:space="preserve">十、合同服务期限： </w:t>
      </w:r>
    </w:p>
    <w:p w14:paraId="654907BB">
      <w:pPr>
        <w:spacing w:line="480" w:lineRule="exact"/>
        <w:ind w:firstLine="448" w:firstLineChars="200"/>
        <w:rPr>
          <w:rFonts w:eastAsiaTheme="minorEastAsia"/>
          <w:sz w:val="24"/>
          <w:szCs w:val="24"/>
        </w:rPr>
      </w:pPr>
      <w:r>
        <w:rPr>
          <w:rFonts w:hint="eastAsia" w:eastAsiaTheme="minorEastAsia"/>
          <w:sz w:val="24"/>
          <w:szCs w:val="24"/>
        </w:rPr>
        <w:t>本合同自 年 月 日起生效至 年 月 日止，签订合同之日起  日乙方服务人员进场服务。</w:t>
      </w:r>
    </w:p>
    <w:p w14:paraId="49901D10">
      <w:pPr>
        <w:spacing w:line="480" w:lineRule="exact"/>
        <w:ind w:firstLine="448" w:firstLineChars="200"/>
        <w:rPr>
          <w:rFonts w:eastAsiaTheme="minorEastAsia"/>
          <w:sz w:val="24"/>
          <w:szCs w:val="24"/>
        </w:rPr>
      </w:pPr>
      <w:r>
        <w:rPr>
          <w:rFonts w:hint="eastAsia" w:eastAsiaTheme="minorEastAsia"/>
          <w:sz w:val="24"/>
          <w:szCs w:val="24"/>
        </w:rPr>
        <w:t>十一、其他事项</w:t>
      </w:r>
    </w:p>
    <w:p w14:paraId="4F1704D1">
      <w:pPr>
        <w:spacing w:line="480" w:lineRule="exact"/>
        <w:ind w:firstLine="448" w:firstLineChars="200"/>
        <w:rPr>
          <w:rFonts w:eastAsiaTheme="minorEastAsia"/>
          <w:sz w:val="24"/>
          <w:szCs w:val="24"/>
        </w:rPr>
      </w:pPr>
    </w:p>
    <w:p w14:paraId="4E91B70C">
      <w:pPr>
        <w:spacing w:line="480" w:lineRule="exact"/>
        <w:ind w:firstLine="448" w:firstLineChars="200"/>
        <w:rPr>
          <w:rFonts w:eastAsiaTheme="minorEastAsia"/>
          <w:sz w:val="24"/>
          <w:szCs w:val="24"/>
        </w:rPr>
      </w:pPr>
      <w:r>
        <w:rPr>
          <w:rFonts w:hint="eastAsia" w:eastAsiaTheme="minorEastAsia"/>
          <w:sz w:val="24"/>
          <w:szCs w:val="24"/>
        </w:rPr>
        <w:t>十二、</w:t>
      </w:r>
      <w:r>
        <w:rPr>
          <w:rFonts w:eastAsiaTheme="minorEastAsia"/>
          <w:sz w:val="24"/>
          <w:szCs w:val="24"/>
        </w:rPr>
        <w:t>合同生效</w:t>
      </w:r>
    </w:p>
    <w:p w14:paraId="6C936F26">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249C360B">
      <w:pPr>
        <w:spacing w:line="480" w:lineRule="exact"/>
        <w:ind w:firstLine="448" w:firstLineChars="200"/>
        <w:rPr>
          <w:rFonts w:eastAsiaTheme="minorEastAsia"/>
          <w:sz w:val="24"/>
          <w:szCs w:val="24"/>
        </w:rPr>
      </w:pPr>
    </w:p>
    <w:p w14:paraId="0FB06AF6">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561646EA">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6EC69F95">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2D9A3A98">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027AB311">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03B16E53">
      <w:pPr>
        <w:ind w:firstLine="448" w:firstLineChars="200"/>
        <w:rPr>
          <w:szCs w:val="24"/>
        </w:rPr>
      </w:pPr>
      <w:r>
        <w:rPr>
          <w:rFonts w:eastAsiaTheme="minorEastAsia"/>
          <w:color w:val="000000"/>
          <w:sz w:val="24"/>
          <w:szCs w:val="24"/>
        </w:rPr>
        <w:t>时间：         年        月         日</w:t>
      </w:r>
    </w:p>
    <w:p w14:paraId="00C6849C">
      <w:pPr>
        <w:jc w:val="center"/>
        <w:rPr>
          <w:b/>
          <w:sz w:val="30"/>
          <w:szCs w:val="30"/>
        </w:rPr>
      </w:pPr>
      <w:r>
        <w:rPr>
          <w:b/>
          <w:sz w:val="30"/>
          <w:szCs w:val="30"/>
        </w:rPr>
        <w:br w:type="page"/>
      </w:r>
      <w:r>
        <w:rPr>
          <w:b/>
          <w:sz w:val="30"/>
          <w:szCs w:val="30"/>
        </w:rPr>
        <w:t>合同特殊条款</w:t>
      </w:r>
    </w:p>
    <w:p w14:paraId="143FA458">
      <w:pPr>
        <w:tabs>
          <w:tab w:val="left" w:pos="360"/>
        </w:tabs>
        <w:spacing w:line="520" w:lineRule="exact"/>
        <w:ind w:firstLine="383" w:firstLineChars="171"/>
        <w:rPr>
          <w:color w:val="000000"/>
          <w:sz w:val="24"/>
          <w:szCs w:val="24"/>
        </w:rPr>
      </w:pPr>
    </w:p>
    <w:p w14:paraId="6A02661B">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744F2478">
      <w:pPr>
        <w:tabs>
          <w:tab w:val="left" w:pos="360"/>
        </w:tabs>
        <w:spacing w:line="520" w:lineRule="exact"/>
        <w:ind w:firstLine="383"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14:paraId="1B3F3BCE">
      <w:pPr>
        <w:autoSpaceDE w:val="0"/>
        <w:autoSpaceDN w:val="0"/>
        <w:adjustRightInd w:val="0"/>
        <w:spacing w:line="360" w:lineRule="auto"/>
        <w:ind w:firstLine="448" w:firstLineChars="200"/>
        <w:rPr>
          <w:sz w:val="24"/>
        </w:rPr>
      </w:pPr>
    </w:p>
    <w:p w14:paraId="2C06C105">
      <w:pPr>
        <w:widowControl/>
        <w:jc w:val="left"/>
        <w:rPr>
          <w:sz w:val="24"/>
        </w:rPr>
      </w:pPr>
      <w:r>
        <w:rPr>
          <w:sz w:val="24"/>
        </w:rPr>
        <w:br w:type="page"/>
      </w:r>
    </w:p>
    <w:p w14:paraId="3C892BF4">
      <w:pPr>
        <w:pStyle w:val="16"/>
        <w:rPr>
          <w:rFonts w:ascii="Times New Roman" w:hAnsi="Times New Roman"/>
        </w:rPr>
      </w:pPr>
      <w:r>
        <w:rPr>
          <w:rFonts w:ascii="Times New Roman" w:hAnsi="Times New Roman"/>
        </w:rPr>
        <w:t>第五部分  投标文件格式</w:t>
      </w:r>
    </w:p>
    <w:p w14:paraId="34C3DCE5">
      <w:pPr>
        <w:autoSpaceDN w:val="0"/>
        <w:spacing w:line="360" w:lineRule="auto"/>
        <w:jc w:val="center"/>
        <w:rPr>
          <w:b/>
          <w:bCs/>
          <w:sz w:val="24"/>
        </w:rPr>
      </w:pPr>
      <w:r>
        <w:rPr>
          <w:b/>
          <w:bCs/>
          <w:sz w:val="24"/>
        </w:rPr>
        <w:t>投标文件封面格式</w:t>
      </w:r>
    </w:p>
    <w:p w14:paraId="06D1C967">
      <w:pPr>
        <w:autoSpaceDE w:val="0"/>
        <w:autoSpaceDN w:val="0"/>
        <w:adjustRightInd w:val="0"/>
        <w:spacing w:line="520" w:lineRule="exact"/>
      </w:pPr>
    </w:p>
    <w:p w14:paraId="28B77AB6">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540A5F13">
      <w:pPr>
        <w:autoSpaceDE w:val="0"/>
        <w:autoSpaceDN w:val="0"/>
        <w:adjustRightInd w:val="0"/>
        <w:spacing w:line="520" w:lineRule="exact"/>
        <w:rPr>
          <w:b/>
          <w:kern w:val="0"/>
          <w:sz w:val="24"/>
        </w:rPr>
      </w:pPr>
    </w:p>
    <w:p w14:paraId="20E2BF47">
      <w:pPr>
        <w:autoSpaceDE w:val="0"/>
        <w:autoSpaceDN w:val="0"/>
        <w:adjustRightInd w:val="0"/>
        <w:spacing w:line="520" w:lineRule="exact"/>
        <w:rPr>
          <w:b/>
          <w:kern w:val="0"/>
          <w:sz w:val="24"/>
        </w:rPr>
      </w:pPr>
    </w:p>
    <w:p w14:paraId="158D8EFE">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0C996AAB">
      <w:pPr>
        <w:autoSpaceDE w:val="0"/>
        <w:autoSpaceDN w:val="0"/>
        <w:adjustRightInd w:val="0"/>
        <w:spacing w:line="520" w:lineRule="exact"/>
        <w:rPr>
          <w:b/>
          <w:kern w:val="0"/>
          <w:sz w:val="36"/>
          <w:szCs w:val="36"/>
        </w:rPr>
      </w:pPr>
    </w:p>
    <w:p w14:paraId="23EB46C3">
      <w:pPr>
        <w:autoSpaceDE w:val="0"/>
        <w:autoSpaceDN w:val="0"/>
        <w:adjustRightInd w:val="0"/>
        <w:spacing w:line="520" w:lineRule="exact"/>
        <w:jc w:val="center"/>
        <w:rPr>
          <w:b/>
          <w:color w:val="FF0000"/>
          <w:kern w:val="0"/>
          <w:sz w:val="24"/>
        </w:rPr>
      </w:pPr>
      <w:r>
        <w:rPr>
          <w:b/>
          <w:color w:val="FF0000"/>
          <w:kern w:val="0"/>
          <w:sz w:val="24"/>
        </w:rPr>
        <w:t>（加盖电子签章）</w:t>
      </w:r>
    </w:p>
    <w:p w14:paraId="01943476">
      <w:pPr>
        <w:spacing w:before="85" w:beforeLines="30" w:after="199" w:afterLines="70" w:line="540" w:lineRule="exact"/>
        <w:ind w:left="582" w:leftChars="300"/>
        <w:rPr>
          <w:b/>
          <w:sz w:val="34"/>
          <w:szCs w:val="34"/>
        </w:rPr>
      </w:pPr>
      <w:r>
        <w:rPr>
          <w:b/>
          <w:sz w:val="34"/>
          <w:szCs w:val="34"/>
        </w:rPr>
        <w:t>项目编号：</w:t>
      </w:r>
    </w:p>
    <w:p w14:paraId="7486FAC6">
      <w:pPr>
        <w:spacing w:before="85" w:beforeLines="30" w:after="199" w:afterLines="70" w:line="540" w:lineRule="exact"/>
        <w:ind w:left="2027" w:leftChars="300" w:hanging="1445" w:hangingChars="446"/>
        <w:rPr>
          <w:b/>
          <w:sz w:val="34"/>
          <w:szCs w:val="34"/>
        </w:rPr>
      </w:pPr>
      <w:r>
        <w:rPr>
          <w:b/>
          <w:sz w:val="34"/>
          <w:szCs w:val="34"/>
        </w:rPr>
        <w:t>项目名称：</w:t>
      </w:r>
    </w:p>
    <w:p w14:paraId="090758E5">
      <w:pPr>
        <w:spacing w:before="85" w:beforeLines="30" w:after="199" w:afterLines="70" w:line="540" w:lineRule="exact"/>
        <w:ind w:left="2027" w:leftChars="300" w:hanging="1445" w:hangingChars="446"/>
        <w:rPr>
          <w:b/>
          <w:sz w:val="34"/>
          <w:szCs w:val="34"/>
        </w:rPr>
      </w:pPr>
      <w:r>
        <w:rPr>
          <w:b/>
          <w:sz w:val="34"/>
          <w:szCs w:val="34"/>
        </w:rPr>
        <w:t>所投包号：</w:t>
      </w:r>
    </w:p>
    <w:p w14:paraId="4CE1326F">
      <w:pPr>
        <w:spacing w:before="85" w:beforeLines="30" w:after="199" w:afterLines="70" w:line="540" w:lineRule="exact"/>
        <w:ind w:left="582" w:leftChars="300"/>
        <w:rPr>
          <w:b/>
          <w:sz w:val="34"/>
          <w:szCs w:val="34"/>
        </w:rPr>
      </w:pPr>
      <w:r>
        <w:rPr>
          <w:b/>
          <w:sz w:val="34"/>
          <w:szCs w:val="34"/>
        </w:rPr>
        <w:t>投标单位名称：</w:t>
      </w:r>
    </w:p>
    <w:p w14:paraId="3F12DADA">
      <w:pPr>
        <w:spacing w:before="85" w:beforeLines="30" w:after="199" w:afterLines="70" w:line="540" w:lineRule="exact"/>
        <w:ind w:left="582" w:leftChars="300"/>
        <w:rPr>
          <w:b/>
          <w:sz w:val="34"/>
          <w:szCs w:val="34"/>
        </w:rPr>
      </w:pPr>
      <w:r>
        <w:rPr>
          <w:rFonts w:hint="eastAsia"/>
          <w:b/>
          <w:sz w:val="34"/>
          <w:szCs w:val="34"/>
        </w:rPr>
        <w:t>投标代表人姓名：</w:t>
      </w:r>
    </w:p>
    <w:p w14:paraId="1150CEE4">
      <w:pPr>
        <w:spacing w:before="85" w:beforeLines="30" w:after="199" w:afterLines="70" w:line="540" w:lineRule="exact"/>
        <w:ind w:left="582" w:leftChars="300"/>
        <w:rPr>
          <w:b/>
          <w:sz w:val="34"/>
          <w:szCs w:val="34"/>
        </w:rPr>
      </w:pPr>
    </w:p>
    <w:p w14:paraId="5A95F8BE">
      <w:pPr>
        <w:spacing w:before="85" w:beforeLines="30" w:after="199" w:afterLines="70" w:line="540" w:lineRule="exact"/>
        <w:ind w:left="582" w:leftChars="300"/>
        <w:rPr>
          <w:b/>
          <w:sz w:val="34"/>
          <w:szCs w:val="34"/>
        </w:rPr>
      </w:pPr>
    </w:p>
    <w:p w14:paraId="098AA94D">
      <w:pPr>
        <w:spacing w:before="85" w:beforeLines="30" w:after="199" w:afterLines="70" w:line="540" w:lineRule="exact"/>
        <w:ind w:left="582" w:leftChars="300"/>
        <w:rPr>
          <w:b/>
          <w:sz w:val="34"/>
          <w:szCs w:val="34"/>
        </w:rPr>
      </w:pPr>
    </w:p>
    <w:p w14:paraId="0C444E8B">
      <w:pPr>
        <w:spacing w:before="85" w:beforeLines="30" w:after="199" w:afterLines="70" w:line="540" w:lineRule="exact"/>
        <w:ind w:left="582" w:leftChars="300"/>
        <w:rPr>
          <w:b/>
          <w:bCs/>
          <w:sz w:val="24"/>
        </w:rPr>
      </w:pPr>
      <w:r>
        <w:rPr>
          <w:b/>
          <w:sz w:val="34"/>
          <w:szCs w:val="34"/>
        </w:rPr>
        <w:t>投标日期：   年   月   日</w:t>
      </w:r>
    </w:p>
    <w:p w14:paraId="2DE06067">
      <w:pPr>
        <w:widowControl/>
        <w:jc w:val="left"/>
        <w:rPr>
          <w:b/>
          <w:bCs/>
          <w:sz w:val="24"/>
        </w:rPr>
      </w:pPr>
      <w:r>
        <w:rPr>
          <w:b/>
          <w:bCs/>
          <w:sz w:val="24"/>
        </w:rPr>
        <w:br w:type="page"/>
      </w:r>
    </w:p>
    <w:p w14:paraId="36A39031">
      <w:pPr>
        <w:autoSpaceDN w:val="0"/>
        <w:spacing w:line="360" w:lineRule="auto"/>
        <w:jc w:val="center"/>
        <w:rPr>
          <w:b/>
          <w:bCs/>
          <w:sz w:val="24"/>
        </w:rPr>
      </w:pPr>
      <w:r>
        <w:rPr>
          <w:b/>
          <w:bCs/>
          <w:sz w:val="24"/>
        </w:rPr>
        <w:t>投标文件总目录</w:t>
      </w:r>
    </w:p>
    <w:p w14:paraId="1F628D95">
      <w:pPr>
        <w:autoSpaceDN w:val="0"/>
        <w:spacing w:line="360" w:lineRule="auto"/>
        <w:jc w:val="center"/>
        <w:rPr>
          <w:b/>
          <w:bCs/>
          <w:sz w:val="24"/>
        </w:rPr>
      </w:pPr>
      <w:r>
        <w:rPr>
          <w:b/>
          <w:bCs/>
          <w:sz w:val="24"/>
        </w:rPr>
        <w:t>（</w:t>
      </w:r>
      <w:r>
        <w:rPr>
          <w:rFonts w:hint="eastAsia"/>
          <w:b/>
          <w:bCs/>
          <w:sz w:val="24"/>
        </w:rPr>
        <w:t>投标人</w:t>
      </w:r>
      <w:r>
        <w:rPr>
          <w:b/>
          <w:bCs/>
          <w:sz w:val="24"/>
        </w:rPr>
        <w:t>自行编制）</w:t>
      </w:r>
    </w:p>
    <w:p w14:paraId="0ACFCA40">
      <w:pPr>
        <w:widowControl/>
        <w:jc w:val="center"/>
        <w:rPr>
          <w:b/>
          <w:sz w:val="24"/>
        </w:rPr>
      </w:pPr>
    </w:p>
    <w:p w14:paraId="335C866F">
      <w:pPr>
        <w:widowControl/>
        <w:jc w:val="left"/>
        <w:rPr>
          <w:b/>
          <w:sz w:val="24"/>
        </w:rPr>
      </w:pPr>
      <w:r>
        <w:rPr>
          <w:b/>
          <w:sz w:val="24"/>
        </w:rPr>
        <w:br w:type="page"/>
      </w:r>
    </w:p>
    <w:p w14:paraId="36D2B0C4">
      <w:pPr>
        <w:widowControl/>
        <w:jc w:val="center"/>
        <w:rPr>
          <w:b/>
          <w:sz w:val="24"/>
        </w:rPr>
      </w:pPr>
      <w:r>
        <w:rPr>
          <w:b/>
          <w:sz w:val="24"/>
        </w:rPr>
        <w:t>评分因素及评标标准页码检索</w:t>
      </w:r>
    </w:p>
    <w:p w14:paraId="6E8C6A64">
      <w:pPr>
        <w:widowControl/>
        <w:jc w:val="center"/>
        <w:rPr>
          <w:b/>
          <w:sz w:val="24"/>
        </w:rPr>
      </w:pPr>
      <w:r>
        <w:rPr>
          <w:b/>
          <w:bCs/>
          <w:sz w:val="24"/>
        </w:rPr>
        <w:t>（需投标人按招标文件“评分因素及评标标准”中每个评分项逐项列明页码）</w:t>
      </w:r>
    </w:p>
    <w:p w14:paraId="663A6652">
      <w:pPr>
        <w:widowControl/>
        <w:jc w:val="left"/>
        <w:rPr>
          <w:sz w:val="24"/>
        </w:rPr>
      </w:pPr>
      <w:r>
        <w:rPr>
          <w:sz w:val="24"/>
        </w:rPr>
        <w:br w:type="page"/>
      </w:r>
    </w:p>
    <w:p w14:paraId="2274905A">
      <w:pPr>
        <w:tabs>
          <w:tab w:val="left" w:pos="360"/>
        </w:tabs>
        <w:spacing w:after="285" w:afterLines="100" w:line="360" w:lineRule="auto"/>
        <w:rPr>
          <w:b/>
          <w:sz w:val="24"/>
        </w:rPr>
      </w:pPr>
      <w:r>
        <w:rPr>
          <w:b/>
          <w:sz w:val="24"/>
        </w:rPr>
        <w:t>附件1</w:t>
      </w:r>
    </w:p>
    <w:p w14:paraId="7B29A91C">
      <w:pPr>
        <w:autoSpaceDN w:val="0"/>
        <w:spacing w:line="360" w:lineRule="auto"/>
        <w:jc w:val="center"/>
        <w:rPr>
          <w:b/>
          <w:bCs/>
          <w:sz w:val="24"/>
        </w:rPr>
      </w:pPr>
      <w:r>
        <w:rPr>
          <w:b/>
          <w:bCs/>
          <w:sz w:val="24"/>
        </w:rPr>
        <w:t>投标书</w:t>
      </w:r>
    </w:p>
    <w:p w14:paraId="512D34EA">
      <w:pPr>
        <w:spacing w:line="360" w:lineRule="auto"/>
        <w:rPr>
          <w:sz w:val="24"/>
        </w:rPr>
      </w:pPr>
      <w:r>
        <w:rPr>
          <w:sz w:val="24"/>
        </w:rPr>
        <w:t>致：天津市政府采购中心</w:t>
      </w:r>
    </w:p>
    <w:p w14:paraId="587C368F">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14:paraId="17C0E487">
      <w:pPr>
        <w:spacing w:line="360" w:lineRule="auto"/>
        <w:ind w:firstLine="448" w:firstLineChars="200"/>
        <w:rPr>
          <w:sz w:val="24"/>
        </w:rPr>
      </w:pPr>
      <w:r>
        <w:rPr>
          <w:sz w:val="24"/>
        </w:rPr>
        <w:t>据此函，签字代表宣布同意如下：</w:t>
      </w:r>
    </w:p>
    <w:p w14:paraId="1EC92DA7">
      <w:pPr>
        <w:spacing w:line="360" w:lineRule="auto"/>
        <w:ind w:firstLine="448" w:firstLineChars="200"/>
        <w:rPr>
          <w:sz w:val="24"/>
        </w:rPr>
      </w:pPr>
      <w:r>
        <w:rPr>
          <w:sz w:val="24"/>
        </w:rPr>
        <w:t>1. 所附投标报价表中规定的应提供和交付的服务投标总价为：</w:t>
      </w:r>
    </w:p>
    <w:p w14:paraId="00DF30D9">
      <w:pPr>
        <w:spacing w:line="360" w:lineRule="auto"/>
        <w:ind w:firstLine="448" w:firstLineChars="200"/>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14:paraId="14378AEC">
      <w:pPr>
        <w:spacing w:line="360" w:lineRule="auto"/>
        <w:ind w:firstLine="448" w:firstLineChars="200"/>
        <w:rPr>
          <w:sz w:val="24"/>
        </w:rPr>
      </w:pPr>
      <w:r>
        <w:rPr>
          <w:sz w:val="24"/>
        </w:rPr>
        <w:t>……</w:t>
      </w:r>
    </w:p>
    <w:p w14:paraId="32A3B430">
      <w:pPr>
        <w:spacing w:line="360" w:lineRule="auto"/>
        <w:ind w:firstLine="448" w:firstLineChars="200"/>
        <w:rPr>
          <w:sz w:val="24"/>
        </w:rPr>
      </w:pPr>
      <w:r>
        <w:rPr>
          <w:sz w:val="24"/>
        </w:rPr>
        <w:t>2. 我公司将按招标文件的规定履行合同责任和义务。</w:t>
      </w:r>
    </w:p>
    <w:p w14:paraId="32C0275A">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14:paraId="0CCFBA14">
      <w:pPr>
        <w:spacing w:line="360" w:lineRule="auto"/>
        <w:ind w:firstLine="448" w:firstLineChars="200"/>
        <w:rPr>
          <w:sz w:val="24"/>
        </w:rPr>
      </w:pPr>
      <w:r>
        <w:rPr>
          <w:sz w:val="24"/>
        </w:rPr>
        <w:t>4. 我公司的投标有效期为开标之日起60天。</w:t>
      </w:r>
    </w:p>
    <w:p w14:paraId="6BCD6339">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15D1B457">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75AAD1A4">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74FDEB6D">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14:paraId="09E86F2F">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13285B33">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64388DF6">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14:paraId="64C4E231">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1FD490CD">
      <w:pPr>
        <w:spacing w:line="360" w:lineRule="auto"/>
        <w:ind w:firstLine="448" w:firstLineChars="200"/>
        <w:rPr>
          <w:sz w:val="24"/>
        </w:rPr>
      </w:pPr>
      <w:r>
        <w:rPr>
          <w:rFonts w:hint="eastAsia"/>
          <w:sz w:val="24"/>
        </w:rPr>
        <w:t>纳税人识别号：</w:t>
      </w:r>
    </w:p>
    <w:p w14:paraId="0D5CC979">
      <w:pPr>
        <w:spacing w:line="360" w:lineRule="auto"/>
        <w:ind w:firstLine="448" w:firstLineChars="200"/>
        <w:rPr>
          <w:sz w:val="24"/>
        </w:rPr>
      </w:pPr>
      <w:r>
        <w:rPr>
          <w:rFonts w:hint="eastAsia"/>
          <w:sz w:val="24"/>
        </w:rPr>
        <w:t>地址、电话：</w:t>
      </w:r>
    </w:p>
    <w:p w14:paraId="453C77BF">
      <w:pPr>
        <w:spacing w:line="360" w:lineRule="auto"/>
        <w:ind w:firstLine="448" w:firstLineChars="200"/>
        <w:rPr>
          <w:sz w:val="24"/>
        </w:rPr>
      </w:pPr>
      <w:r>
        <w:rPr>
          <w:rFonts w:hint="eastAsia"/>
          <w:sz w:val="24"/>
        </w:rPr>
        <w:t>开户行及账号：</w:t>
      </w:r>
    </w:p>
    <w:p w14:paraId="152DF2BD">
      <w:pPr>
        <w:spacing w:line="360" w:lineRule="auto"/>
        <w:ind w:firstLine="448" w:firstLineChars="200"/>
        <w:rPr>
          <w:sz w:val="24"/>
        </w:rPr>
      </w:pPr>
      <w:r>
        <w:rPr>
          <w:rFonts w:hint="eastAsia"/>
          <w:sz w:val="24"/>
        </w:rPr>
        <w:t>开具发票类型：□增值税专用发票         □增值税普通发票</w:t>
      </w:r>
    </w:p>
    <w:p w14:paraId="4F1AA4A7">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6CE7D28E">
      <w:pPr>
        <w:spacing w:line="360" w:lineRule="auto"/>
        <w:ind w:firstLine="448" w:firstLineChars="200"/>
        <w:rPr>
          <w:b/>
          <w:sz w:val="24"/>
        </w:rPr>
      </w:pPr>
      <w:r>
        <w:rPr>
          <w:rFonts w:hint="eastAsia"/>
          <w:b/>
          <w:sz w:val="24"/>
        </w:rPr>
        <w:t>□</w:t>
      </w:r>
      <w:r>
        <w:rPr>
          <w:b/>
          <w:sz w:val="24"/>
        </w:rPr>
        <w:t>上门自取</w:t>
      </w:r>
    </w:p>
    <w:p w14:paraId="0F0DBA1A">
      <w:pPr>
        <w:spacing w:line="360" w:lineRule="auto"/>
        <w:ind w:firstLine="448" w:firstLineChars="200"/>
        <w:rPr>
          <w:sz w:val="24"/>
        </w:rPr>
      </w:pPr>
    </w:p>
    <w:p w14:paraId="572F5B47">
      <w:pPr>
        <w:spacing w:line="360" w:lineRule="auto"/>
        <w:ind w:firstLine="448" w:firstLineChars="200"/>
        <w:rPr>
          <w:b/>
          <w:sz w:val="24"/>
        </w:rPr>
      </w:pPr>
      <w:r>
        <w:rPr>
          <w:rFonts w:hint="eastAsia"/>
          <w:b/>
          <w:sz w:val="24"/>
        </w:rPr>
        <w:t>□</w:t>
      </w:r>
      <w:r>
        <w:rPr>
          <w:b/>
          <w:sz w:val="24"/>
        </w:rPr>
        <w:t>到付邮寄</w:t>
      </w:r>
    </w:p>
    <w:p w14:paraId="5728ADB1">
      <w:pPr>
        <w:spacing w:line="360" w:lineRule="auto"/>
        <w:ind w:firstLine="448" w:firstLineChars="200"/>
        <w:rPr>
          <w:sz w:val="24"/>
        </w:rPr>
      </w:pPr>
      <w:r>
        <w:rPr>
          <w:sz w:val="24"/>
        </w:rPr>
        <w:t>邮寄地址</w:t>
      </w:r>
      <w:r>
        <w:rPr>
          <w:rFonts w:hint="eastAsia"/>
          <w:sz w:val="24"/>
        </w:rPr>
        <w:t>、邮编</w:t>
      </w:r>
      <w:r>
        <w:rPr>
          <w:sz w:val="24"/>
        </w:rPr>
        <w:t>：</w:t>
      </w:r>
    </w:p>
    <w:p w14:paraId="1BE10C1D">
      <w:pPr>
        <w:spacing w:line="360" w:lineRule="auto"/>
        <w:ind w:firstLine="448" w:firstLineChars="200"/>
        <w:rPr>
          <w:sz w:val="24"/>
        </w:rPr>
      </w:pPr>
      <w:r>
        <w:rPr>
          <w:sz w:val="24"/>
        </w:rPr>
        <w:t>邮寄联系人、手机号码：</w:t>
      </w:r>
    </w:p>
    <w:p w14:paraId="160C1089">
      <w:pPr>
        <w:spacing w:line="360" w:lineRule="auto"/>
        <w:ind w:firstLine="3808" w:firstLineChars="1700"/>
        <w:rPr>
          <w:sz w:val="24"/>
        </w:rPr>
      </w:pPr>
    </w:p>
    <w:p w14:paraId="64447D54">
      <w:pPr>
        <w:spacing w:line="360" w:lineRule="auto"/>
        <w:ind w:firstLine="3808" w:firstLineChars="1700"/>
        <w:rPr>
          <w:sz w:val="24"/>
        </w:rPr>
      </w:pPr>
      <w:r>
        <w:rPr>
          <w:sz w:val="24"/>
        </w:rPr>
        <w:t>投标人名称：</w:t>
      </w:r>
    </w:p>
    <w:p w14:paraId="1D3C5CA3">
      <w:pPr>
        <w:spacing w:line="360" w:lineRule="auto"/>
        <w:ind w:firstLine="3808" w:firstLineChars="1700"/>
        <w:rPr>
          <w:sz w:val="24"/>
        </w:rPr>
      </w:pPr>
    </w:p>
    <w:p w14:paraId="64F8EB0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6DA056D">
      <w:pPr>
        <w:spacing w:line="460" w:lineRule="exact"/>
        <w:rPr>
          <w:sz w:val="24"/>
        </w:rPr>
      </w:pPr>
    </w:p>
    <w:p w14:paraId="49B4635B">
      <w:pPr>
        <w:widowControl/>
        <w:jc w:val="left"/>
        <w:rPr>
          <w:sz w:val="24"/>
        </w:rPr>
      </w:pPr>
      <w:r>
        <w:rPr>
          <w:sz w:val="24"/>
        </w:rPr>
        <w:br w:type="page"/>
      </w:r>
    </w:p>
    <w:p w14:paraId="5370F425">
      <w:pPr>
        <w:widowControl/>
        <w:jc w:val="left"/>
        <w:rPr>
          <w:b/>
          <w:sz w:val="24"/>
        </w:rPr>
      </w:pPr>
      <w:r>
        <w:rPr>
          <w:b/>
          <w:sz w:val="24"/>
        </w:rPr>
        <w:t>附件2</w:t>
      </w:r>
    </w:p>
    <w:p w14:paraId="75CBDDAE">
      <w:pPr>
        <w:autoSpaceDN w:val="0"/>
        <w:spacing w:line="360" w:lineRule="auto"/>
        <w:jc w:val="center"/>
        <w:rPr>
          <w:b/>
          <w:bCs/>
          <w:sz w:val="24"/>
        </w:rPr>
      </w:pPr>
    </w:p>
    <w:p w14:paraId="47E3F638">
      <w:pPr>
        <w:ind w:right="84"/>
        <w:jc w:val="center"/>
        <w:rPr>
          <w:b/>
          <w:sz w:val="24"/>
        </w:rPr>
      </w:pPr>
      <w:r>
        <w:rPr>
          <w:rFonts w:hint="eastAsia"/>
          <w:b/>
          <w:sz w:val="24"/>
        </w:rPr>
        <w:t>供应商资格声明函</w:t>
      </w:r>
    </w:p>
    <w:p w14:paraId="00481697">
      <w:pPr>
        <w:spacing w:line="360" w:lineRule="auto"/>
        <w:ind w:firstLine="420"/>
        <w:jc w:val="center"/>
        <w:rPr>
          <w:b/>
          <w:sz w:val="24"/>
        </w:rPr>
      </w:pPr>
    </w:p>
    <w:p w14:paraId="3689D928">
      <w:pPr>
        <w:spacing w:line="360" w:lineRule="auto"/>
        <w:rPr>
          <w:sz w:val="24"/>
        </w:rPr>
      </w:pPr>
      <w:r>
        <w:rPr>
          <w:rFonts w:hint="eastAsia"/>
          <w:sz w:val="24"/>
        </w:rPr>
        <w:t>天津市政府采购中心：</w:t>
      </w:r>
    </w:p>
    <w:p w14:paraId="13D0A913">
      <w:pPr>
        <w:spacing w:line="360" w:lineRule="auto"/>
        <w:ind w:firstLine="448" w:firstLineChars="200"/>
        <w:rPr>
          <w:sz w:val="24"/>
        </w:rPr>
      </w:pPr>
      <w:r>
        <w:rPr>
          <w:rFonts w:hint="eastAsia"/>
          <w:sz w:val="24"/>
        </w:rPr>
        <w:t>我单位自愿参与本项目的政府采购活动，郑重承诺如下：</w:t>
      </w:r>
    </w:p>
    <w:p w14:paraId="79EA136D">
      <w:pPr>
        <w:spacing w:line="360" w:lineRule="auto"/>
        <w:ind w:firstLine="448" w:firstLineChars="200"/>
        <w:rPr>
          <w:sz w:val="24"/>
        </w:rPr>
      </w:pPr>
      <w:r>
        <w:rPr>
          <w:rFonts w:hint="eastAsia"/>
          <w:sz w:val="24"/>
        </w:rPr>
        <w:t>（一）我单位具有良好的商业信誉和健全的财务会计制度；</w:t>
      </w:r>
    </w:p>
    <w:p w14:paraId="7FBDDDB1">
      <w:pPr>
        <w:spacing w:line="360" w:lineRule="auto"/>
        <w:ind w:firstLine="448" w:firstLineChars="200"/>
        <w:rPr>
          <w:sz w:val="24"/>
        </w:rPr>
      </w:pPr>
      <w:r>
        <w:rPr>
          <w:rFonts w:hint="eastAsia"/>
          <w:sz w:val="24"/>
        </w:rPr>
        <w:t>（二）我单位依法缴纳税收和社会保障资金；</w:t>
      </w:r>
    </w:p>
    <w:p w14:paraId="47D7A84F">
      <w:pPr>
        <w:spacing w:line="360" w:lineRule="auto"/>
        <w:ind w:firstLine="448" w:firstLineChars="200"/>
        <w:rPr>
          <w:sz w:val="24"/>
        </w:rPr>
      </w:pPr>
      <w:r>
        <w:rPr>
          <w:rFonts w:hint="eastAsia"/>
          <w:sz w:val="24"/>
        </w:rPr>
        <w:t>（三）我单位具备履行合同所必需的设备和专业技术能力；</w:t>
      </w:r>
    </w:p>
    <w:p w14:paraId="1C6FB6BF">
      <w:pPr>
        <w:spacing w:line="360" w:lineRule="auto"/>
        <w:ind w:firstLine="448" w:firstLineChars="200"/>
        <w:rPr>
          <w:sz w:val="24"/>
        </w:rPr>
      </w:pPr>
      <w:r>
        <w:rPr>
          <w:rFonts w:hint="eastAsia"/>
          <w:sz w:val="24"/>
        </w:rPr>
        <w:t>（四）参加政府采购活动前3年我单位在经营活动中没有重大违法记录；</w:t>
      </w:r>
    </w:p>
    <w:p w14:paraId="0D092D31">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113D7735">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64C0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7C52768">
            <w:pPr>
              <w:jc w:val="center"/>
              <w:rPr>
                <w:szCs w:val="21"/>
              </w:rPr>
            </w:pPr>
            <w:r>
              <w:rPr>
                <w:rFonts w:hint="eastAsia"/>
                <w:szCs w:val="21"/>
              </w:rPr>
              <w:t>序号</w:t>
            </w:r>
          </w:p>
        </w:tc>
        <w:tc>
          <w:tcPr>
            <w:tcW w:w="2273" w:type="pct"/>
            <w:vAlign w:val="center"/>
          </w:tcPr>
          <w:p w14:paraId="4E54429B">
            <w:pPr>
              <w:jc w:val="center"/>
              <w:rPr>
                <w:szCs w:val="21"/>
              </w:rPr>
            </w:pPr>
            <w:r>
              <w:rPr>
                <w:rFonts w:hint="eastAsia"/>
                <w:szCs w:val="21"/>
              </w:rPr>
              <w:t>单位名称</w:t>
            </w:r>
          </w:p>
        </w:tc>
        <w:tc>
          <w:tcPr>
            <w:tcW w:w="1667" w:type="pct"/>
            <w:vAlign w:val="center"/>
          </w:tcPr>
          <w:p w14:paraId="051CC1C3">
            <w:pPr>
              <w:jc w:val="center"/>
              <w:rPr>
                <w:szCs w:val="21"/>
              </w:rPr>
            </w:pPr>
            <w:r>
              <w:rPr>
                <w:rFonts w:hint="eastAsia"/>
                <w:szCs w:val="21"/>
              </w:rPr>
              <w:t>相互关系类型</w:t>
            </w:r>
          </w:p>
        </w:tc>
      </w:tr>
      <w:tr w14:paraId="42B7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0C53E95">
            <w:pPr>
              <w:jc w:val="center"/>
              <w:rPr>
                <w:szCs w:val="21"/>
              </w:rPr>
            </w:pPr>
            <w:r>
              <w:rPr>
                <w:rFonts w:hint="eastAsia"/>
                <w:szCs w:val="21"/>
              </w:rPr>
              <w:t>1</w:t>
            </w:r>
          </w:p>
        </w:tc>
        <w:tc>
          <w:tcPr>
            <w:tcW w:w="2273" w:type="pct"/>
            <w:vAlign w:val="center"/>
          </w:tcPr>
          <w:p w14:paraId="5F185E5C">
            <w:pPr>
              <w:jc w:val="center"/>
              <w:rPr>
                <w:szCs w:val="21"/>
              </w:rPr>
            </w:pPr>
          </w:p>
        </w:tc>
        <w:tc>
          <w:tcPr>
            <w:tcW w:w="1667" w:type="pct"/>
            <w:vAlign w:val="center"/>
          </w:tcPr>
          <w:p w14:paraId="376018D7">
            <w:pPr>
              <w:jc w:val="center"/>
              <w:rPr>
                <w:szCs w:val="21"/>
              </w:rPr>
            </w:pPr>
          </w:p>
        </w:tc>
      </w:tr>
      <w:tr w14:paraId="3435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335335B">
            <w:pPr>
              <w:jc w:val="center"/>
              <w:rPr>
                <w:szCs w:val="21"/>
              </w:rPr>
            </w:pPr>
            <w:r>
              <w:rPr>
                <w:rFonts w:hint="eastAsia"/>
                <w:szCs w:val="21"/>
              </w:rPr>
              <w:t>2</w:t>
            </w:r>
          </w:p>
        </w:tc>
        <w:tc>
          <w:tcPr>
            <w:tcW w:w="2273" w:type="pct"/>
            <w:vAlign w:val="center"/>
          </w:tcPr>
          <w:p w14:paraId="20A09591">
            <w:pPr>
              <w:jc w:val="center"/>
              <w:rPr>
                <w:szCs w:val="21"/>
              </w:rPr>
            </w:pPr>
          </w:p>
        </w:tc>
        <w:tc>
          <w:tcPr>
            <w:tcW w:w="1667" w:type="pct"/>
            <w:vAlign w:val="center"/>
          </w:tcPr>
          <w:p w14:paraId="201E2A2C">
            <w:pPr>
              <w:jc w:val="center"/>
              <w:rPr>
                <w:szCs w:val="21"/>
              </w:rPr>
            </w:pPr>
          </w:p>
        </w:tc>
      </w:tr>
      <w:tr w14:paraId="0B76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238F10E">
            <w:pPr>
              <w:jc w:val="center"/>
              <w:rPr>
                <w:szCs w:val="21"/>
              </w:rPr>
            </w:pPr>
            <w:r>
              <w:rPr>
                <w:rFonts w:hint="eastAsia"/>
                <w:szCs w:val="21"/>
              </w:rPr>
              <w:t>3</w:t>
            </w:r>
          </w:p>
        </w:tc>
        <w:tc>
          <w:tcPr>
            <w:tcW w:w="2273" w:type="pct"/>
            <w:vAlign w:val="center"/>
          </w:tcPr>
          <w:p w14:paraId="1DF994F9">
            <w:pPr>
              <w:jc w:val="center"/>
              <w:rPr>
                <w:szCs w:val="21"/>
              </w:rPr>
            </w:pPr>
          </w:p>
        </w:tc>
        <w:tc>
          <w:tcPr>
            <w:tcW w:w="1667" w:type="pct"/>
            <w:vAlign w:val="center"/>
          </w:tcPr>
          <w:p w14:paraId="04540805">
            <w:pPr>
              <w:jc w:val="center"/>
              <w:rPr>
                <w:szCs w:val="21"/>
              </w:rPr>
            </w:pPr>
          </w:p>
        </w:tc>
      </w:tr>
    </w:tbl>
    <w:p w14:paraId="349FD3B6">
      <w:pPr>
        <w:spacing w:line="360" w:lineRule="auto"/>
        <w:ind w:firstLine="448" w:firstLineChars="200"/>
        <w:rPr>
          <w:sz w:val="24"/>
        </w:rPr>
      </w:pPr>
      <w:r>
        <w:rPr>
          <w:rFonts w:hint="eastAsia"/>
          <w:sz w:val="24"/>
        </w:rPr>
        <w:t>上表未填写的，视为不存在第（六）条所列情形</w:t>
      </w:r>
    </w:p>
    <w:p w14:paraId="6A7A7166">
      <w:pPr>
        <w:spacing w:line="360" w:lineRule="auto"/>
        <w:ind w:firstLine="448" w:firstLineChars="200"/>
        <w:rPr>
          <w:sz w:val="24"/>
        </w:rPr>
      </w:pPr>
    </w:p>
    <w:p w14:paraId="514C6B16">
      <w:pPr>
        <w:spacing w:line="360" w:lineRule="auto"/>
        <w:ind w:firstLine="448" w:firstLineChars="200"/>
        <w:rPr>
          <w:sz w:val="24"/>
        </w:rPr>
      </w:pPr>
      <w:r>
        <w:rPr>
          <w:rFonts w:hint="eastAsia"/>
          <w:sz w:val="24"/>
        </w:rPr>
        <w:t>上述声明真实有效，否则我单位承担全部责任和不利后果。</w:t>
      </w:r>
    </w:p>
    <w:p w14:paraId="179C767F">
      <w:pPr>
        <w:spacing w:line="360" w:lineRule="auto"/>
        <w:ind w:firstLine="448" w:firstLineChars="200"/>
        <w:rPr>
          <w:sz w:val="24"/>
        </w:rPr>
      </w:pPr>
    </w:p>
    <w:p w14:paraId="49B10934">
      <w:pPr>
        <w:spacing w:line="360" w:lineRule="auto"/>
        <w:ind w:firstLine="224" w:firstLineChars="100"/>
        <w:rPr>
          <w:sz w:val="24"/>
        </w:rPr>
      </w:pPr>
      <w:r>
        <w:rPr>
          <w:sz w:val="24"/>
        </w:rPr>
        <w:t>投标人名称：</w:t>
      </w:r>
    </w:p>
    <w:p w14:paraId="40756A33">
      <w:pPr>
        <w:spacing w:line="360" w:lineRule="auto"/>
        <w:ind w:firstLine="224" w:firstLineChars="100"/>
        <w:rPr>
          <w:sz w:val="24"/>
        </w:rPr>
      </w:pPr>
    </w:p>
    <w:p w14:paraId="31DEFB55">
      <w:pPr>
        <w:spacing w:line="360" w:lineRule="auto"/>
        <w:ind w:firstLine="224" w:firstLineChars="100"/>
        <w:rPr>
          <w:position w:val="-40"/>
          <w:sz w:val="24"/>
        </w:rPr>
      </w:pPr>
      <w:r>
        <w:rPr>
          <w:sz w:val="24"/>
        </w:rPr>
        <w:t xml:space="preserve">日期：  </w:t>
      </w:r>
    </w:p>
    <w:p w14:paraId="7489F7C1">
      <w:pPr>
        <w:autoSpaceDN w:val="0"/>
        <w:spacing w:line="360" w:lineRule="auto"/>
        <w:jc w:val="center"/>
        <w:rPr>
          <w:b/>
          <w:bCs/>
          <w:sz w:val="24"/>
        </w:rPr>
      </w:pPr>
    </w:p>
    <w:p w14:paraId="4B23B2A6">
      <w:pPr>
        <w:widowControl/>
        <w:jc w:val="left"/>
        <w:rPr>
          <w:b/>
          <w:bCs/>
          <w:sz w:val="24"/>
        </w:rPr>
      </w:pPr>
      <w:r>
        <w:rPr>
          <w:b/>
          <w:bCs/>
          <w:sz w:val="24"/>
        </w:rPr>
        <w:br w:type="page"/>
      </w:r>
    </w:p>
    <w:p w14:paraId="710C5688">
      <w:pPr>
        <w:spacing w:line="460" w:lineRule="exact"/>
        <w:rPr>
          <w:b/>
          <w:sz w:val="24"/>
        </w:rPr>
      </w:pPr>
      <w:r>
        <w:rPr>
          <w:rFonts w:hint="eastAsia"/>
          <w:b/>
          <w:bCs/>
          <w:sz w:val="24"/>
        </w:rPr>
        <w:t>附件2-1：招标文件第一部分供应商资格要求的证件</w:t>
      </w:r>
    </w:p>
    <w:p w14:paraId="45052C11">
      <w:pPr>
        <w:widowControl/>
        <w:jc w:val="left"/>
        <w:rPr>
          <w:b/>
          <w:bCs/>
          <w:sz w:val="24"/>
        </w:rPr>
      </w:pPr>
      <w:r>
        <w:rPr>
          <w:b/>
          <w:bCs/>
          <w:sz w:val="24"/>
        </w:rPr>
        <w:br w:type="page"/>
      </w:r>
    </w:p>
    <w:p w14:paraId="3CF1738C">
      <w:pPr>
        <w:autoSpaceDN w:val="0"/>
        <w:spacing w:line="360" w:lineRule="auto"/>
        <w:rPr>
          <w:b/>
          <w:bCs/>
          <w:sz w:val="24"/>
        </w:rPr>
      </w:pPr>
      <w:r>
        <w:rPr>
          <w:rFonts w:hint="eastAsia"/>
          <w:b/>
          <w:bCs/>
          <w:sz w:val="24"/>
        </w:rPr>
        <w:t>附件3</w:t>
      </w:r>
    </w:p>
    <w:p w14:paraId="7DC8EBC4">
      <w:pPr>
        <w:autoSpaceDN w:val="0"/>
        <w:spacing w:line="360" w:lineRule="auto"/>
        <w:jc w:val="center"/>
        <w:rPr>
          <w:b/>
          <w:bCs/>
          <w:sz w:val="24"/>
        </w:rPr>
      </w:pPr>
    </w:p>
    <w:p w14:paraId="1CADE7B3">
      <w:pPr>
        <w:autoSpaceDN w:val="0"/>
        <w:spacing w:line="360" w:lineRule="auto"/>
        <w:jc w:val="center"/>
        <w:rPr>
          <w:b/>
          <w:bCs/>
          <w:sz w:val="24"/>
        </w:rPr>
      </w:pPr>
      <w:r>
        <w:rPr>
          <w:b/>
          <w:bCs/>
          <w:sz w:val="24"/>
        </w:rPr>
        <w:t>开标一览表</w:t>
      </w:r>
    </w:p>
    <w:p w14:paraId="2F14AAD9">
      <w:pPr>
        <w:ind w:right="84"/>
        <w:rPr>
          <w:sz w:val="24"/>
        </w:rPr>
      </w:pPr>
    </w:p>
    <w:p w14:paraId="4960E580">
      <w:pPr>
        <w:spacing w:line="460" w:lineRule="exact"/>
        <w:rPr>
          <w:sz w:val="24"/>
        </w:rPr>
      </w:pPr>
      <w:r>
        <w:rPr>
          <w:sz w:val="24"/>
        </w:rPr>
        <w:t>项目名称：</w:t>
      </w:r>
      <w:r>
        <w:rPr>
          <w:sz w:val="24"/>
          <w:u w:val="single"/>
        </w:rPr>
        <w:t xml:space="preserve">                    </w:t>
      </w:r>
    </w:p>
    <w:p w14:paraId="269B1DA0">
      <w:pPr>
        <w:spacing w:line="460" w:lineRule="exact"/>
        <w:rPr>
          <w:sz w:val="24"/>
        </w:rPr>
      </w:pPr>
      <w:r>
        <w:rPr>
          <w:sz w:val="24"/>
        </w:rPr>
        <w:t>项目编号：</w:t>
      </w:r>
      <w:r>
        <w:rPr>
          <w:sz w:val="24"/>
          <w:u w:val="single"/>
        </w:rPr>
        <w:t xml:space="preserve">                    </w:t>
      </w:r>
    </w:p>
    <w:p w14:paraId="793FFD1E">
      <w:pPr>
        <w:spacing w:line="460" w:lineRule="exact"/>
        <w:rPr>
          <w:sz w:val="24"/>
          <w:u w:val="single"/>
        </w:rPr>
      </w:pPr>
      <w:r>
        <w:rPr>
          <w:sz w:val="24"/>
        </w:rPr>
        <w:t>包号：</w:t>
      </w:r>
      <w:r>
        <w:rPr>
          <w:sz w:val="24"/>
          <w:u w:val="single"/>
        </w:rPr>
        <w:t xml:space="preserve">                        </w:t>
      </w:r>
    </w:p>
    <w:p w14:paraId="20925449">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733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475639EA">
            <w:pPr>
              <w:spacing w:line="460" w:lineRule="exact"/>
              <w:jc w:val="center"/>
              <w:rPr>
                <w:sz w:val="24"/>
              </w:rPr>
            </w:pPr>
            <w:r>
              <w:rPr>
                <w:sz w:val="24"/>
              </w:rPr>
              <w:t>包号</w:t>
            </w:r>
          </w:p>
        </w:tc>
        <w:tc>
          <w:tcPr>
            <w:tcW w:w="1278" w:type="pct"/>
            <w:vAlign w:val="center"/>
          </w:tcPr>
          <w:p w14:paraId="0E58B0A4">
            <w:pPr>
              <w:spacing w:line="460" w:lineRule="exact"/>
              <w:jc w:val="center"/>
              <w:rPr>
                <w:sz w:val="24"/>
              </w:rPr>
            </w:pPr>
            <w:r>
              <w:rPr>
                <w:sz w:val="24"/>
              </w:rPr>
              <w:t>服务名称</w:t>
            </w:r>
          </w:p>
        </w:tc>
        <w:tc>
          <w:tcPr>
            <w:tcW w:w="806" w:type="pct"/>
            <w:vAlign w:val="center"/>
          </w:tcPr>
          <w:p w14:paraId="7A7CC0B4">
            <w:pPr>
              <w:spacing w:line="460" w:lineRule="exact"/>
              <w:jc w:val="center"/>
              <w:rPr>
                <w:sz w:val="24"/>
              </w:rPr>
            </w:pPr>
            <w:r>
              <w:rPr>
                <w:sz w:val="24"/>
              </w:rPr>
              <w:t>数量</w:t>
            </w:r>
          </w:p>
        </w:tc>
        <w:tc>
          <w:tcPr>
            <w:tcW w:w="1202" w:type="pct"/>
            <w:vAlign w:val="center"/>
          </w:tcPr>
          <w:p w14:paraId="41668EE4">
            <w:pPr>
              <w:spacing w:line="460" w:lineRule="exact"/>
              <w:jc w:val="center"/>
              <w:rPr>
                <w:sz w:val="24"/>
              </w:rPr>
            </w:pPr>
            <w:r>
              <w:rPr>
                <w:sz w:val="24"/>
              </w:rPr>
              <w:t>投标总价</w:t>
            </w:r>
          </w:p>
        </w:tc>
        <w:tc>
          <w:tcPr>
            <w:tcW w:w="984" w:type="pct"/>
            <w:vAlign w:val="center"/>
          </w:tcPr>
          <w:p w14:paraId="0B487629">
            <w:pPr>
              <w:spacing w:line="460" w:lineRule="exact"/>
              <w:jc w:val="center"/>
              <w:rPr>
                <w:sz w:val="24"/>
              </w:rPr>
            </w:pPr>
            <w:r>
              <w:rPr>
                <w:sz w:val="24"/>
              </w:rPr>
              <w:t>备注</w:t>
            </w:r>
          </w:p>
        </w:tc>
      </w:tr>
      <w:tr w14:paraId="18E7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89F18FB">
            <w:pPr>
              <w:spacing w:line="460" w:lineRule="exact"/>
              <w:rPr>
                <w:sz w:val="24"/>
              </w:rPr>
            </w:pPr>
          </w:p>
        </w:tc>
        <w:tc>
          <w:tcPr>
            <w:tcW w:w="1278" w:type="pct"/>
          </w:tcPr>
          <w:p w14:paraId="40BCC0FF">
            <w:pPr>
              <w:spacing w:line="460" w:lineRule="exact"/>
              <w:rPr>
                <w:sz w:val="24"/>
              </w:rPr>
            </w:pPr>
          </w:p>
        </w:tc>
        <w:tc>
          <w:tcPr>
            <w:tcW w:w="806" w:type="pct"/>
          </w:tcPr>
          <w:p w14:paraId="7A9473B3">
            <w:pPr>
              <w:spacing w:line="460" w:lineRule="exact"/>
              <w:rPr>
                <w:sz w:val="24"/>
              </w:rPr>
            </w:pPr>
          </w:p>
        </w:tc>
        <w:tc>
          <w:tcPr>
            <w:tcW w:w="1202" w:type="pct"/>
          </w:tcPr>
          <w:p w14:paraId="32C34144">
            <w:pPr>
              <w:spacing w:line="460" w:lineRule="exact"/>
              <w:rPr>
                <w:sz w:val="24"/>
              </w:rPr>
            </w:pPr>
          </w:p>
        </w:tc>
        <w:tc>
          <w:tcPr>
            <w:tcW w:w="984" w:type="pct"/>
          </w:tcPr>
          <w:p w14:paraId="68634170">
            <w:pPr>
              <w:spacing w:line="460" w:lineRule="exact"/>
              <w:rPr>
                <w:sz w:val="24"/>
              </w:rPr>
            </w:pPr>
          </w:p>
        </w:tc>
      </w:tr>
      <w:tr w14:paraId="2611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6DEEC09">
            <w:pPr>
              <w:spacing w:line="460" w:lineRule="exact"/>
              <w:rPr>
                <w:sz w:val="24"/>
              </w:rPr>
            </w:pPr>
          </w:p>
        </w:tc>
        <w:tc>
          <w:tcPr>
            <w:tcW w:w="1278" w:type="pct"/>
          </w:tcPr>
          <w:p w14:paraId="1E03E3A8">
            <w:pPr>
              <w:spacing w:line="460" w:lineRule="exact"/>
              <w:rPr>
                <w:sz w:val="24"/>
              </w:rPr>
            </w:pPr>
          </w:p>
        </w:tc>
        <w:tc>
          <w:tcPr>
            <w:tcW w:w="806" w:type="pct"/>
          </w:tcPr>
          <w:p w14:paraId="1073E487">
            <w:pPr>
              <w:spacing w:line="460" w:lineRule="exact"/>
              <w:rPr>
                <w:sz w:val="24"/>
              </w:rPr>
            </w:pPr>
          </w:p>
        </w:tc>
        <w:tc>
          <w:tcPr>
            <w:tcW w:w="1202" w:type="pct"/>
          </w:tcPr>
          <w:p w14:paraId="333A70F4">
            <w:pPr>
              <w:spacing w:line="460" w:lineRule="exact"/>
              <w:rPr>
                <w:sz w:val="24"/>
              </w:rPr>
            </w:pPr>
          </w:p>
        </w:tc>
        <w:tc>
          <w:tcPr>
            <w:tcW w:w="984" w:type="pct"/>
          </w:tcPr>
          <w:p w14:paraId="3541511D">
            <w:pPr>
              <w:spacing w:line="460" w:lineRule="exact"/>
              <w:rPr>
                <w:sz w:val="24"/>
              </w:rPr>
            </w:pPr>
          </w:p>
        </w:tc>
      </w:tr>
      <w:tr w14:paraId="1DE4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15F672E">
            <w:pPr>
              <w:spacing w:line="460" w:lineRule="exact"/>
              <w:rPr>
                <w:sz w:val="24"/>
              </w:rPr>
            </w:pPr>
          </w:p>
        </w:tc>
        <w:tc>
          <w:tcPr>
            <w:tcW w:w="1278" w:type="pct"/>
          </w:tcPr>
          <w:p w14:paraId="59E8A548">
            <w:pPr>
              <w:spacing w:line="460" w:lineRule="exact"/>
              <w:rPr>
                <w:sz w:val="24"/>
              </w:rPr>
            </w:pPr>
          </w:p>
        </w:tc>
        <w:tc>
          <w:tcPr>
            <w:tcW w:w="806" w:type="pct"/>
          </w:tcPr>
          <w:p w14:paraId="23DA42BB">
            <w:pPr>
              <w:spacing w:line="460" w:lineRule="exact"/>
              <w:rPr>
                <w:sz w:val="24"/>
              </w:rPr>
            </w:pPr>
          </w:p>
        </w:tc>
        <w:tc>
          <w:tcPr>
            <w:tcW w:w="1202" w:type="pct"/>
          </w:tcPr>
          <w:p w14:paraId="456951E6">
            <w:pPr>
              <w:spacing w:line="460" w:lineRule="exact"/>
              <w:rPr>
                <w:sz w:val="24"/>
              </w:rPr>
            </w:pPr>
          </w:p>
        </w:tc>
        <w:tc>
          <w:tcPr>
            <w:tcW w:w="984" w:type="pct"/>
          </w:tcPr>
          <w:p w14:paraId="2612776A">
            <w:pPr>
              <w:spacing w:line="460" w:lineRule="exact"/>
              <w:rPr>
                <w:sz w:val="24"/>
              </w:rPr>
            </w:pPr>
          </w:p>
        </w:tc>
      </w:tr>
      <w:tr w14:paraId="3BE6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B2AF1C7">
            <w:pPr>
              <w:spacing w:line="460" w:lineRule="exact"/>
              <w:rPr>
                <w:sz w:val="24"/>
              </w:rPr>
            </w:pPr>
          </w:p>
        </w:tc>
        <w:tc>
          <w:tcPr>
            <w:tcW w:w="1278" w:type="pct"/>
          </w:tcPr>
          <w:p w14:paraId="3A369C37">
            <w:pPr>
              <w:spacing w:line="460" w:lineRule="exact"/>
              <w:rPr>
                <w:sz w:val="24"/>
              </w:rPr>
            </w:pPr>
          </w:p>
        </w:tc>
        <w:tc>
          <w:tcPr>
            <w:tcW w:w="806" w:type="pct"/>
          </w:tcPr>
          <w:p w14:paraId="2788B1F1">
            <w:pPr>
              <w:spacing w:line="460" w:lineRule="exact"/>
              <w:rPr>
                <w:sz w:val="24"/>
              </w:rPr>
            </w:pPr>
          </w:p>
        </w:tc>
        <w:tc>
          <w:tcPr>
            <w:tcW w:w="1202" w:type="pct"/>
          </w:tcPr>
          <w:p w14:paraId="2EB038CF">
            <w:pPr>
              <w:spacing w:line="460" w:lineRule="exact"/>
              <w:rPr>
                <w:sz w:val="24"/>
              </w:rPr>
            </w:pPr>
          </w:p>
        </w:tc>
        <w:tc>
          <w:tcPr>
            <w:tcW w:w="984" w:type="pct"/>
          </w:tcPr>
          <w:p w14:paraId="7102A14A">
            <w:pPr>
              <w:spacing w:line="460" w:lineRule="exact"/>
              <w:rPr>
                <w:sz w:val="24"/>
              </w:rPr>
            </w:pPr>
          </w:p>
        </w:tc>
      </w:tr>
      <w:tr w14:paraId="5B8E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D247BE0">
            <w:pPr>
              <w:spacing w:line="460" w:lineRule="exact"/>
              <w:rPr>
                <w:sz w:val="24"/>
              </w:rPr>
            </w:pPr>
          </w:p>
        </w:tc>
        <w:tc>
          <w:tcPr>
            <w:tcW w:w="1278" w:type="pct"/>
          </w:tcPr>
          <w:p w14:paraId="69DDE4E2">
            <w:pPr>
              <w:spacing w:line="460" w:lineRule="exact"/>
              <w:rPr>
                <w:sz w:val="24"/>
              </w:rPr>
            </w:pPr>
          </w:p>
        </w:tc>
        <w:tc>
          <w:tcPr>
            <w:tcW w:w="806" w:type="pct"/>
          </w:tcPr>
          <w:p w14:paraId="25A51454">
            <w:pPr>
              <w:spacing w:line="460" w:lineRule="exact"/>
              <w:rPr>
                <w:sz w:val="24"/>
              </w:rPr>
            </w:pPr>
          </w:p>
        </w:tc>
        <w:tc>
          <w:tcPr>
            <w:tcW w:w="1202" w:type="pct"/>
          </w:tcPr>
          <w:p w14:paraId="0BADC72B">
            <w:pPr>
              <w:spacing w:line="460" w:lineRule="exact"/>
              <w:rPr>
                <w:sz w:val="24"/>
              </w:rPr>
            </w:pPr>
          </w:p>
        </w:tc>
        <w:tc>
          <w:tcPr>
            <w:tcW w:w="984" w:type="pct"/>
          </w:tcPr>
          <w:p w14:paraId="31519285">
            <w:pPr>
              <w:spacing w:line="460" w:lineRule="exact"/>
              <w:rPr>
                <w:sz w:val="24"/>
              </w:rPr>
            </w:pPr>
          </w:p>
        </w:tc>
      </w:tr>
      <w:tr w14:paraId="2D8F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2D8350B">
            <w:pPr>
              <w:spacing w:line="460" w:lineRule="exact"/>
              <w:rPr>
                <w:sz w:val="24"/>
              </w:rPr>
            </w:pPr>
          </w:p>
        </w:tc>
        <w:tc>
          <w:tcPr>
            <w:tcW w:w="1278" w:type="pct"/>
          </w:tcPr>
          <w:p w14:paraId="7DFAB406">
            <w:pPr>
              <w:spacing w:line="460" w:lineRule="exact"/>
              <w:rPr>
                <w:sz w:val="24"/>
              </w:rPr>
            </w:pPr>
          </w:p>
        </w:tc>
        <w:tc>
          <w:tcPr>
            <w:tcW w:w="806" w:type="pct"/>
          </w:tcPr>
          <w:p w14:paraId="484269E9">
            <w:pPr>
              <w:spacing w:line="460" w:lineRule="exact"/>
              <w:rPr>
                <w:sz w:val="24"/>
              </w:rPr>
            </w:pPr>
          </w:p>
        </w:tc>
        <w:tc>
          <w:tcPr>
            <w:tcW w:w="1202" w:type="pct"/>
          </w:tcPr>
          <w:p w14:paraId="2911DF95">
            <w:pPr>
              <w:spacing w:line="460" w:lineRule="exact"/>
              <w:rPr>
                <w:sz w:val="24"/>
              </w:rPr>
            </w:pPr>
          </w:p>
        </w:tc>
        <w:tc>
          <w:tcPr>
            <w:tcW w:w="984" w:type="pct"/>
          </w:tcPr>
          <w:p w14:paraId="3D8FD106">
            <w:pPr>
              <w:spacing w:line="460" w:lineRule="exact"/>
              <w:rPr>
                <w:sz w:val="24"/>
              </w:rPr>
            </w:pPr>
          </w:p>
        </w:tc>
      </w:tr>
      <w:tr w14:paraId="5935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1E0C0BE">
            <w:pPr>
              <w:spacing w:line="460" w:lineRule="exact"/>
              <w:rPr>
                <w:sz w:val="24"/>
              </w:rPr>
            </w:pPr>
          </w:p>
        </w:tc>
        <w:tc>
          <w:tcPr>
            <w:tcW w:w="1278" w:type="pct"/>
          </w:tcPr>
          <w:p w14:paraId="3917D355">
            <w:pPr>
              <w:spacing w:line="460" w:lineRule="exact"/>
              <w:rPr>
                <w:sz w:val="24"/>
              </w:rPr>
            </w:pPr>
          </w:p>
        </w:tc>
        <w:tc>
          <w:tcPr>
            <w:tcW w:w="806" w:type="pct"/>
          </w:tcPr>
          <w:p w14:paraId="3FEBC1B7">
            <w:pPr>
              <w:spacing w:line="460" w:lineRule="exact"/>
              <w:rPr>
                <w:sz w:val="24"/>
              </w:rPr>
            </w:pPr>
          </w:p>
        </w:tc>
        <w:tc>
          <w:tcPr>
            <w:tcW w:w="1202" w:type="pct"/>
          </w:tcPr>
          <w:p w14:paraId="17431D71">
            <w:pPr>
              <w:spacing w:line="460" w:lineRule="exact"/>
              <w:rPr>
                <w:sz w:val="24"/>
              </w:rPr>
            </w:pPr>
          </w:p>
        </w:tc>
        <w:tc>
          <w:tcPr>
            <w:tcW w:w="984" w:type="pct"/>
          </w:tcPr>
          <w:p w14:paraId="4E1FD74D">
            <w:pPr>
              <w:spacing w:line="460" w:lineRule="exact"/>
              <w:rPr>
                <w:sz w:val="24"/>
              </w:rPr>
            </w:pPr>
          </w:p>
        </w:tc>
      </w:tr>
      <w:tr w14:paraId="4833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5E2D1EE">
            <w:pPr>
              <w:spacing w:line="460" w:lineRule="exact"/>
              <w:rPr>
                <w:sz w:val="24"/>
              </w:rPr>
            </w:pPr>
          </w:p>
        </w:tc>
        <w:tc>
          <w:tcPr>
            <w:tcW w:w="1278" w:type="pct"/>
          </w:tcPr>
          <w:p w14:paraId="19AE9527">
            <w:pPr>
              <w:spacing w:line="460" w:lineRule="exact"/>
              <w:rPr>
                <w:sz w:val="24"/>
              </w:rPr>
            </w:pPr>
          </w:p>
        </w:tc>
        <w:tc>
          <w:tcPr>
            <w:tcW w:w="806" w:type="pct"/>
          </w:tcPr>
          <w:p w14:paraId="6C00ECE4">
            <w:pPr>
              <w:spacing w:line="460" w:lineRule="exact"/>
              <w:rPr>
                <w:sz w:val="24"/>
              </w:rPr>
            </w:pPr>
          </w:p>
        </w:tc>
        <w:tc>
          <w:tcPr>
            <w:tcW w:w="1202" w:type="pct"/>
          </w:tcPr>
          <w:p w14:paraId="7A055D5D">
            <w:pPr>
              <w:spacing w:line="460" w:lineRule="exact"/>
              <w:rPr>
                <w:sz w:val="24"/>
              </w:rPr>
            </w:pPr>
          </w:p>
        </w:tc>
        <w:tc>
          <w:tcPr>
            <w:tcW w:w="984" w:type="pct"/>
          </w:tcPr>
          <w:p w14:paraId="66177881">
            <w:pPr>
              <w:spacing w:line="460" w:lineRule="exact"/>
              <w:rPr>
                <w:sz w:val="24"/>
              </w:rPr>
            </w:pPr>
          </w:p>
        </w:tc>
      </w:tr>
      <w:tr w14:paraId="33E0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014A5CB2">
            <w:pPr>
              <w:spacing w:line="460" w:lineRule="exact"/>
              <w:rPr>
                <w:sz w:val="24"/>
              </w:rPr>
            </w:pPr>
          </w:p>
        </w:tc>
        <w:tc>
          <w:tcPr>
            <w:tcW w:w="1278" w:type="pct"/>
          </w:tcPr>
          <w:p w14:paraId="77618140">
            <w:pPr>
              <w:spacing w:line="460" w:lineRule="exact"/>
              <w:rPr>
                <w:sz w:val="24"/>
              </w:rPr>
            </w:pPr>
          </w:p>
        </w:tc>
        <w:tc>
          <w:tcPr>
            <w:tcW w:w="806" w:type="pct"/>
          </w:tcPr>
          <w:p w14:paraId="5CDCBD6F">
            <w:pPr>
              <w:spacing w:line="460" w:lineRule="exact"/>
              <w:rPr>
                <w:sz w:val="24"/>
              </w:rPr>
            </w:pPr>
          </w:p>
        </w:tc>
        <w:tc>
          <w:tcPr>
            <w:tcW w:w="1202" w:type="pct"/>
          </w:tcPr>
          <w:p w14:paraId="33342EFC">
            <w:pPr>
              <w:spacing w:line="460" w:lineRule="exact"/>
              <w:rPr>
                <w:sz w:val="24"/>
              </w:rPr>
            </w:pPr>
          </w:p>
        </w:tc>
        <w:tc>
          <w:tcPr>
            <w:tcW w:w="984" w:type="pct"/>
          </w:tcPr>
          <w:p w14:paraId="4DDBD003">
            <w:pPr>
              <w:spacing w:line="460" w:lineRule="exact"/>
              <w:rPr>
                <w:sz w:val="24"/>
              </w:rPr>
            </w:pPr>
          </w:p>
        </w:tc>
      </w:tr>
      <w:tr w14:paraId="45EA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0B88E82F">
            <w:pPr>
              <w:spacing w:line="460" w:lineRule="exact"/>
              <w:rPr>
                <w:sz w:val="24"/>
              </w:rPr>
            </w:pPr>
          </w:p>
        </w:tc>
        <w:tc>
          <w:tcPr>
            <w:tcW w:w="1278" w:type="pct"/>
          </w:tcPr>
          <w:p w14:paraId="631B1077">
            <w:pPr>
              <w:spacing w:line="460" w:lineRule="exact"/>
              <w:rPr>
                <w:sz w:val="24"/>
              </w:rPr>
            </w:pPr>
          </w:p>
        </w:tc>
        <w:tc>
          <w:tcPr>
            <w:tcW w:w="806" w:type="pct"/>
          </w:tcPr>
          <w:p w14:paraId="540A08A1">
            <w:pPr>
              <w:spacing w:line="460" w:lineRule="exact"/>
              <w:rPr>
                <w:sz w:val="24"/>
              </w:rPr>
            </w:pPr>
          </w:p>
        </w:tc>
        <w:tc>
          <w:tcPr>
            <w:tcW w:w="1202" w:type="pct"/>
          </w:tcPr>
          <w:p w14:paraId="7A213251">
            <w:pPr>
              <w:spacing w:line="460" w:lineRule="exact"/>
              <w:rPr>
                <w:sz w:val="24"/>
              </w:rPr>
            </w:pPr>
          </w:p>
        </w:tc>
        <w:tc>
          <w:tcPr>
            <w:tcW w:w="984" w:type="pct"/>
          </w:tcPr>
          <w:p w14:paraId="4BD2341B">
            <w:pPr>
              <w:spacing w:line="460" w:lineRule="exact"/>
              <w:rPr>
                <w:sz w:val="24"/>
              </w:rPr>
            </w:pPr>
          </w:p>
        </w:tc>
      </w:tr>
      <w:tr w14:paraId="15BC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4AA859F">
            <w:pPr>
              <w:spacing w:line="460" w:lineRule="exact"/>
              <w:rPr>
                <w:sz w:val="24"/>
              </w:rPr>
            </w:pPr>
          </w:p>
        </w:tc>
        <w:tc>
          <w:tcPr>
            <w:tcW w:w="1278" w:type="pct"/>
          </w:tcPr>
          <w:p w14:paraId="4BA4D8E0">
            <w:pPr>
              <w:spacing w:line="460" w:lineRule="exact"/>
              <w:rPr>
                <w:sz w:val="24"/>
              </w:rPr>
            </w:pPr>
          </w:p>
        </w:tc>
        <w:tc>
          <w:tcPr>
            <w:tcW w:w="806" w:type="pct"/>
          </w:tcPr>
          <w:p w14:paraId="3E7E8728">
            <w:pPr>
              <w:spacing w:line="460" w:lineRule="exact"/>
              <w:rPr>
                <w:sz w:val="24"/>
              </w:rPr>
            </w:pPr>
          </w:p>
        </w:tc>
        <w:tc>
          <w:tcPr>
            <w:tcW w:w="1202" w:type="pct"/>
          </w:tcPr>
          <w:p w14:paraId="1EDCA327">
            <w:pPr>
              <w:spacing w:line="460" w:lineRule="exact"/>
              <w:rPr>
                <w:sz w:val="24"/>
              </w:rPr>
            </w:pPr>
          </w:p>
        </w:tc>
        <w:tc>
          <w:tcPr>
            <w:tcW w:w="984" w:type="pct"/>
          </w:tcPr>
          <w:p w14:paraId="22824F3D">
            <w:pPr>
              <w:spacing w:line="460" w:lineRule="exact"/>
              <w:rPr>
                <w:sz w:val="24"/>
              </w:rPr>
            </w:pPr>
          </w:p>
        </w:tc>
      </w:tr>
      <w:tr w14:paraId="1331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937577C">
            <w:pPr>
              <w:spacing w:line="460" w:lineRule="exact"/>
              <w:rPr>
                <w:sz w:val="24"/>
              </w:rPr>
            </w:pPr>
          </w:p>
        </w:tc>
        <w:tc>
          <w:tcPr>
            <w:tcW w:w="1278" w:type="pct"/>
          </w:tcPr>
          <w:p w14:paraId="1EF712CC">
            <w:pPr>
              <w:spacing w:line="460" w:lineRule="exact"/>
              <w:rPr>
                <w:sz w:val="24"/>
              </w:rPr>
            </w:pPr>
          </w:p>
        </w:tc>
        <w:tc>
          <w:tcPr>
            <w:tcW w:w="806" w:type="pct"/>
          </w:tcPr>
          <w:p w14:paraId="5DA4ABEC">
            <w:pPr>
              <w:spacing w:line="460" w:lineRule="exact"/>
              <w:rPr>
                <w:sz w:val="24"/>
              </w:rPr>
            </w:pPr>
          </w:p>
        </w:tc>
        <w:tc>
          <w:tcPr>
            <w:tcW w:w="1202" w:type="pct"/>
          </w:tcPr>
          <w:p w14:paraId="1D6907CA">
            <w:pPr>
              <w:spacing w:line="460" w:lineRule="exact"/>
              <w:rPr>
                <w:sz w:val="24"/>
              </w:rPr>
            </w:pPr>
          </w:p>
        </w:tc>
        <w:tc>
          <w:tcPr>
            <w:tcW w:w="984" w:type="pct"/>
          </w:tcPr>
          <w:p w14:paraId="15AD7FB0">
            <w:pPr>
              <w:spacing w:line="460" w:lineRule="exact"/>
              <w:rPr>
                <w:sz w:val="24"/>
              </w:rPr>
            </w:pPr>
          </w:p>
        </w:tc>
      </w:tr>
    </w:tbl>
    <w:p w14:paraId="0CC01FC4">
      <w:pPr>
        <w:spacing w:line="360" w:lineRule="auto"/>
        <w:ind w:right="84" w:firstLine="420"/>
        <w:rPr>
          <w:sz w:val="24"/>
        </w:rPr>
      </w:pPr>
    </w:p>
    <w:p w14:paraId="2FB6866C">
      <w:pPr>
        <w:spacing w:line="360" w:lineRule="auto"/>
        <w:ind w:right="84" w:firstLine="420"/>
        <w:rPr>
          <w:sz w:val="24"/>
        </w:rPr>
      </w:pPr>
    </w:p>
    <w:p w14:paraId="5CB26A76">
      <w:pPr>
        <w:spacing w:line="360" w:lineRule="auto"/>
        <w:ind w:firstLine="3808" w:firstLineChars="1700"/>
        <w:rPr>
          <w:sz w:val="24"/>
        </w:rPr>
      </w:pPr>
      <w:r>
        <w:rPr>
          <w:sz w:val="24"/>
        </w:rPr>
        <w:t>投标人名称：</w:t>
      </w:r>
    </w:p>
    <w:p w14:paraId="4AD30E5D">
      <w:pPr>
        <w:spacing w:line="360" w:lineRule="auto"/>
        <w:ind w:firstLine="3808" w:firstLineChars="1700"/>
        <w:rPr>
          <w:sz w:val="24"/>
        </w:rPr>
      </w:pPr>
    </w:p>
    <w:p w14:paraId="363FF6AC">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7B4CD1B">
      <w:pPr>
        <w:spacing w:line="360" w:lineRule="auto"/>
        <w:ind w:right="84" w:firstLine="420"/>
        <w:rPr>
          <w:sz w:val="24"/>
        </w:rPr>
      </w:pPr>
    </w:p>
    <w:p w14:paraId="70190B76">
      <w:pPr>
        <w:widowControl/>
        <w:jc w:val="left"/>
        <w:rPr>
          <w:sz w:val="24"/>
        </w:rPr>
      </w:pPr>
      <w:r>
        <w:rPr>
          <w:sz w:val="24"/>
        </w:rPr>
        <w:br w:type="page"/>
      </w:r>
    </w:p>
    <w:p w14:paraId="2FE49C82">
      <w:pPr>
        <w:spacing w:line="460" w:lineRule="exact"/>
        <w:rPr>
          <w:b/>
          <w:sz w:val="24"/>
        </w:rPr>
      </w:pPr>
      <w:r>
        <w:rPr>
          <w:b/>
          <w:sz w:val="24"/>
        </w:rPr>
        <w:t>附件</w:t>
      </w:r>
      <w:r>
        <w:rPr>
          <w:rFonts w:hint="eastAsia"/>
          <w:b/>
          <w:sz w:val="24"/>
        </w:rPr>
        <w:t>4-1</w:t>
      </w:r>
    </w:p>
    <w:p w14:paraId="689F29EF">
      <w:pPr>
        <w:tabs>
          <w:tab w:val="left" w:pos="3780"/>
          <w:tab w:val="left" w:pos="3960"/>
        </w:tabs>
        <w:spacing w:line="460" w:lineRule="exact"/>
        <w:jc w:val="center"/>
        <w:rPr>
          <w:b/>
          <w:sz w:val="24"/>
        </w:rPr>
      </w:pPr>
      <w:r>
        <w:rPr>
          <w:b/>
          <w:sz w:val="24"/>
        </w:rPr>
        <w:t>开标分项一览表</w:t>
      </w:r>
    </w:p>
    <w:p w14:paraId="1D5D881F">
      <w:pPr>
        <w:spacing w:line="460" w:lineRule="exact"/>
        <w:ind w:left="192"/>
        <w:rPr>
          <w:sz w:val="24"/>
        </w:rPr>
      </w:pPr>
      <w:r>
        <w:rPr>
          <w:sz w:val="24"/>
        </w:rPr>
        <w:t>项目名称：</w:t>
      </w:r>
      <w:r>
        <w:rPr>
          <w:sz w:val="24"/>
          <w:u w:val="single"/>
        </w:rPr>
        <w:t xml:space="preserve">                    </w:t>
      </w:r>
    </w:p>
    <w:p w14:paraId="0A2CD77D">
      <w:pPr>
        <w:spacing w:line="460" w:lineRule="exact"/>
        <w:ind w:left="192"/>
        <w:rPr>
          <w:sz w:val="24"/>
        </w:rPr>
      </w:pPr>
      <w:r>
        <w:rPr>
          <w:sz w:val="24"/>
        </w:rPr>
        <w:t>项目编号：</w:t>
      </w:r>
      <w:r>
        <w:rPr>
          <w:sz w:val="24"/>
          <w:u w:val="single"/>
        </w:rPr>
        <w:t xml:space="preserve">                    </w:t>
      </w:r>
    </w:p>
    <w:p w14:paraId="7E2C406E">
      <w:pPr>
        <w:spacing w:line="460" w:lineRule="exact"/>
        <w:ind w:left="192"/>
        <w:rPr>
          <w:sz w:val="24"/>
        </w:rPr>
      </w:pPr>
      <w:r>
        <w:rPr>
          <w:sz w:val="24"/>
        </w:rPr>
        <w:t>包    号：</w:t>
      </w:r>
      <w:r>
        <w:rPr>
          <w:sz w:val="24"/>
          <w:u w:val="single"/>
        </w:rPr>
        <w:t xml:space="preserve">                    </w:t>
      </w:r>
    </w:p>
    <w:p w14:paraId="2B0D0E3F">
      <w:pPr>
        <w:spacing w:line="460" w:lineRule="exact"/>
        <w:ind w:firstLine="6496" w:firstLineChars="2900"/>
        <w:rPr>
          <w:sz w:val="24"/>
        </w:rPr>
      </w:pPr>
      <w:r>
        <w:rPr>
          <w:sz w:val="24"/>
        </w:rPr>
        <w:t>单位：元</w:t>
      </w:r>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397"/>
        <w:gridCol w:w="3551"/>
      </w:tblGrid>
      <w:tr w14:paraId="72AB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1E2A067D">
            <w:pPr>
              <w:jc w:val="center"/>
              <w:rPr>
                <w:szCs w:val="21"/>
              </w:rPr>
            </w:pPr>
            <w:r>
              <w:rPr>
                <w:szCs w:val="21"/>
              </w:rPr>
              <w:t>序号</w:t>
            </w:r>
          </w:p>
        </w:tc>
        <w:tc>
          <w:tcPr>
            <w:tcW w:w="2122" w:type="pct"/>
            <w:vAlign w:val="center"/>
          </w:tcPr>
          <w:p w14:paraId="59F6CED2">
            <w:pPr>
              <w:jc w:val="center"/>
              <w:rPr>
                <w:szCs w:val="21"/>
              </w:rPr>
            </w:pPr>
            <w:r>
              <w:rPr>
                <w:szCs w:val="21"/>
              </w:rPr>
              <w:t>价格分项组成</w:t>
            </w:r>
          </w:p>
        </w:tc>
        <w:tc>
          <w:tcPr>
            <w:tcW w:w="2218" w:type="pct"/>
            <w:vAlign w:val="center"/>
          </w:tcPr>
          <w:p w14:paraId="72C43C24">
            <w:pPr>
              <w:jc w:val="center"/>
              <w:rPr>
                <w:szCs w:val="21"/>
              </w:rPr>
            </w:pPr>
            <w:r>
              <w:rPr>
                <w:szCs w:val="21"/>
              </w:rPr>
              <w:t>报价</w:t>
            </w:r>
          </w:p>
        </w:tc>
      </w:tr>
      <w:tr w14:paraId="2D9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restart"/>
            <w:vAlign w:val="center"/>
          </w:tcPr>
          <w:p w14:paraId="7D570C58">
            <w:pPr>
              <w:jc w:val="center"/>
              <w:rPr>
                <w:szCs w:val="21"/>
              </w:rPr>
            </w:pPr>
            <w:r>
              <w:rPr>
                <w:szCs w:val="21"/>
              </w:rPr>
              <w:t>1</w:t>
            </w:r>
          </w:p>
        </w:tc>
        <w:tc>
          <w:tcPr>
            <w:tcW w:w="2122" w:type="pct"/>
            <w:vMerge w:val="restart"/>
            <w:vAlign w:val="center"/>
          </w:tcPr>
          <w:p w14:paraId="22F7FC0D">
            <w:pPr>
              <w:jc w:val="center"/>
              <w:rPr>
                <w:szCs w:val="21"/>
              </w:rPr>
            </w:pPr>
            <w:r>
              <w:rPr>
                <w:szCs w:val="21"/>
              </w:rPr>
              <w:t>人员费用</w:t>
            </w:r>
          </w:p>
        </w:tc>
        <w:tc>
          <w:tcPr>
            <w:tcW w:w="2218" w:type="pct"/>
            <w:vAlign w:val="center"/>
          </w:tcPr>
          <w:p w14:paraId="0435072B">
            <w:pPr>
              <w:jc w:val="left"/>
              <w:rPr>
                <w:szCs w:val="21"/>
              </w:rPr>
            </w:pPr>
            <w:r>
              <w:rPr>
                <w:szCs w:val="21"/>
              </w:rPr>
              <w:t>人员工资：</w:t>
            </w:r>
          </w:p>
        </w:tc>
      </w:tr>
      <w:tr w14:paraId="2976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59FF1C49">
            <w:pPr>
              <w:jc w:val="center"/>
              <w:rPr>
                <w:szCs w:val="21"/>
              </w:rPr>
            </w:pPr>
          </w:p>
        </w:tc>
        <w:tc>
          <w:tcPr>
            <w:tcW w:w="2122" w:type="pct"/>
            <w:vMerge w:val="continue"/>
            <w:vAlign w:val="center"/>
          </w:tcPr>
          <w:p w14:paraId="12B1000A">
            <w:pPr>
              <w:jc w:val="center"/>
              <w:rPr>
                <w:szCs w:val="21"/>
              </w:rPr>
            </w:pPr>
          </w:p>
        </w:tc>
        <w:tc>
          <w:tcPr>
            <w:tcW w:w="2218" w:type="pct"/>
            <w:vAlign w:val="center"/>
          </w:tcPr>
          <w:p w14:paraId="20CC6FF8">
            <w:pPr>
              <w:jc w:val="left"/>
              <w:rPr>
                <w:szCs w:val="21"/>
              </w:rPr>
            </w:pPr>
            <w:r>
              <w:rPr>
                <w:rFonts w:hint="eastAsia"/>
                <w:szCs w:val="21"/>
              </w:rPr>
              <w:t>社会保险：</w:t>
            </w:r>
          </w:p>
        </w:tc>
      </w:tr>
      <w:tr w14:paraId="612F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79428DD6">
            <w:pPr>
              <w:jc w:val="center"/>
              <w:rPr>
                <w:szCs w:val="21"/>
              </w:rPr>
            </w:pPr>
          </w:p>
        </w:tc>
        <w:tc>
          <w:tcPr>
            <w:tcW w:w="2122" w:type="pct"/>
            <w:vMerge w:val="continue"/>
            <w:vAlign w:val="center"/>
          </w:tcPr>
          <w:p w14:paraId="0C0DCD03">
            <w:pPr>
              <w:jc w:val="center"/>
              <w:rPr>
                <w:szCs w:val="21"/>
              </w:rPr>
            </w:pPr>
          </w:p>
        </w:tc>
        <w:tc>
          <w:tcPr>
            <w:tcW w:w="2218" w:type="pct"/>
            <w:vAlign w:val="center"/>
          </w:tcPr>
          <w:p w14:paraId="3B9E42BE">
            <w:pPr>
              <w:jc w:val="left"/>
              <w:rPr>
                <w:szCs w:val="21"/>
              </w:rPr>
            </w:pPr>
            <w:r>
              <w:rPr>
                <w:rFonts w:hint="eastAsia"/>
                <w:szCs w:val="21"/>
              </w:rPr>
              <w:t>住房公积金：</w:t>
            </w:r>
          </w:p>
        </w:tc>
      </w:tr>
      <w:tr w14:paraId="082D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1D88E262">
            <w:pPr>
              <w:jc w:val="center"/>
              <w:rPr>
                <w:szCs w:val="21"/>
              </w:rPr>
            </w:pPr>
          </w:p>
        </w:tc>
        <w:tc>
          <w:tcPr>
            <w:tcW w:w="2122" w:type="pct"/>
            <w:vMerge w:val="continue"/>
            <w:vAlign w:val="center"/>
          </w:tcPr>
          <w:p w14:paraId="7B2B0E56">
            <w:pPr>
              <w:jc w:val="center"/>
              <w:rPr>
                <w:szCs w:val="21"/>
              </w:rPr>
            </w:pPr>
          </w:p>
        </w:tc>
        <w:tc>
          <w:tcPr>
            <w:tcW w:w="2218" w:type="pct"/>
            <w:vAlign w:val="center"/>
          </w:tcPr>
          <w:p w14:paraId="101E6355">
            <w:pPr>
              <w:jc w:val="left"/>
              <w:rPr>
                <w:szCs w:val="21"/>
              </w:rPr>
            </w:pPr>
            <w:r>
              <w:rPr>
                <w:szCs w:val="21"/>
              </w:rPr>
              <w:t>福利</w:t>
            </w:r>
            <w:r>
              <w:rPr>
                <w:rFonts w:hint="eastAsia"/>
                <w:szCs w:val="21"/>
              </w:rPr>
              <w:t>费</w:t>
            </w:r>
            <w:r>
              <w:rPr>
                <w:szCs w:val="21"/>
              </w:rPr>
              <w:t>：</w:t>
            </w:r>
          </w:p>
        </w:tc>
      </w:tr>
      <w:tr w14:paraId="3B2B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59236705">
            <w:pPr>
              <w:jc w:val="center"/>
              <w:rPr>
                <w:szCs w:val="21"/>
              </w:rPr>
            </w:pPr>
          </w:p>
        </w:tc>
        <w:tc>
          <w:tcPr>
            <w:tcW w:w="2122" w:type="pct"/>
            <w:vMerge w:val="continue"/>
            <w:vAlign w:val="center"/>
          </w:tcPr>
          <w:p w14:paraId="610909FC">
            <w:pPr>
              <w:jc w:val="center"/>
              <w:rPr>
                <w:szCs w:val="21"/>
              </w:rPr>
            </w:pPr>
          </w:p>
        </w:tc>
        <w:tc>
          <w:tcPr>
            <w:tcW w:w="2218" w:type="pct"/>
            <w:vAlign w:val="center"/>
          </w:tcPr>
          <w:p w14:paraId="3FEB9030">
            <w:pPr>
              <w:jc w:val="left"/>
              <w:rPr>
                <w:szCs w:val="21"/>
              </w:rPr>
            </w:pPr>
            <w:r>
              <w:rPr>
                <w:rFonts w:hint="eastAsia"/>
                <w:szCs w:val="21"/>
              </w:rPr>
              <w:t>加班费</w:t>
            </w:r>
            <w:r>
              <w:rPr>
                <w:szCs w:val="21"/>
              </w:rPr>
              <w:t>：</w:t>
            </w:r>
          </w:p>
        </w:tc>
      </w:tr>
      <w:tr w14:paraId="4238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2A73B33E">
            <w:pPr>
              <w:jc w:val="center"/>
              <w:rPr>
                <w:szCs w:val="21"/>
              </w:rPr>
            </w:pPr>
          </w:p>
        </w:tc>
        <w:tc>
          <w:tcPr>
            <w:tcW w:w="2122" w:type="pct"/>
            <w:vMerge w:val="continue"/>
            <w:vAlign w:val="center"/>
          </w:tcPr>
          <w:p w14:paraId="1F9C0CC7">
            <w:pPr>
              <w:jc w:val="center"/>
              <w:rPr>
                <w:szCs w:val="21"/>
              </w:rPr>
            </w:pPr>
          </w:p>
        </w:tc>
        <w:tc>
          <w:tcPr>
            <w:tcW w:w="2218" w:type="pct"/>
            <w:vAlign w:val="center"/>
          </w:tcPr>
          <w:p w14:paraId="4834C4FF">
            <w:pPr>
              <w:jc w:val="left"/>
              <w:rPr>
                <w:szCs w:val="21"/>
              </w:rPr>
            </w:pPr>
            <w:r>
              <w:rPr>
                <w:rFonts w:hint="eastAsia"/>
                <w:szCs w:val="21"/>
              </w:rPr>
              <w:t>其他：</w:t>
            </w:r>
          </w:p>
        </w:tc>
      </w:tr>
      <w:tr w14:paraId="4126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59" w:type="pct"/>
            <w:vAlign w:val="center"/>
          </w:tcPr>
          <w:p w14:paraId="1C0D320B">
            <w:pPr>
              <w:jc w:val="center"/>
              <w:rPr>
                <w:rFonts w:hint="eastAsia" w:eastAsia="宋体"/>
                <w:szCs w:val="21"/>
                <w:lang w:eastAsia="zh-CN"/>
              </w:rPr>
            </w:pPr>
            <w:r>
              <w:rPr>
                <w:rFonts w:hint="eastAsia"/>
                <w:szCs w:val="21"/>
                <w:lang w:val="en-US" w:eastAsia="zh-CN"/>
              </w:rPr>
              <w:t>2</w:t>
            </w:r>
          </w:p>
        </w:tc>
        <w:tc>
          <w:tcPr>
            <w:tcW w:w="2122" w:type="pct"/>
            <w:vAlign w:val="center"/>
          </w:tcPr>
          <w:p w14:paraId="38E91167">
            <w:pPr>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食堂</w:t>
            </w:r>
            <w:r>
              <w:rPr>
                <w:rFonts w:hint="eastAsia" w:ascii="Times New Roman" w:hAnsi="Times New Roman" w:eastAsia="宋体" w:cs="Times New Roman"/>
                <w:szCs w:val="21"/>
              </w:rPr>
              <w:t>日常清洁费用</w:t>
            </w:r>
          </w:p>
        </w:tc>
        <w:tc>
          <w:tcPr>
            <w:tcW w:w="2218" w:type="pct"/>
            <w:vAlign w:val="center"/>
          </w:tcPr>
          <w:p w14:paraId="700DE5B2">
            <w:pPr>
              <w:jc w:val="left"/>
              <w:rPr>
                <w:szCs w:val="21"/>
              </w:rPr>
            </w:pPr>
          </w:p>
        </w:tc>
      </w:tr>
      <w:tr w14:paraId="613F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59" w:type="pct"/>
            <w:vAlign w:val="center"/>
          </w:tcPr>
          <w:p w14:paraId="5A3BF7E2">
            <w:pPr>
              <w:jc w:val="center"/>
              <w:rPr>
                <w:rFonts w:hint="default"/>
                <w:szCs w:val="21"/>
                <w:lang w:val="en-US" w:eastAsia="zh-CN"/>
              </w:rPr>
            </w:pPr>
            <w:r>
              <w:rPr>
                <w:rFonts w:hint="eastAsia"/>
                <w:szCs w:val="21"/>
                <w:lang w:val="en-US" w:eastAsia="zh-CN"/>
              </w:rPr>
              <w:t>3</w:t>
            </w:r>
          </w:p>
        </w:tc>
        <w:tc>
          <w:tcPr>
            <w:tcW w:w="2122" w:type="pct"/>
            <w:vAlign w:val="center"/>
          </w:tcPr>
          <w:p w14:paraId="6B0B5EE5">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餐饮低值易耗品、一次性耗材费用</w:t>
            </w:r>
          </w:p>
        </w:tc>
        <w:tc>
          <w:tcPr>
            <w:tcW w:w="2218" w:type="pct"/>
            <w:vAlign w:val="center"/>
          </w:tcPr>
          <w:p w14:paraId="3B401553">
            <w:pPr>
              <w:jc w:val="left"/>
              <w:rPr>
                <w:szCs w:val="21"/>
              </w:rPr>
            </w:pPr>
          </w:p>
        </w:tc>
      </w:tr>
      <w:tr w14:paraId="0AB8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5F98C618">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4</w:t>
            </w:r>
          </w:p>
        </w:tc>
        <w:tc>
          <w:tcPr>
            <w:tcW w:w="2122" w:type="pct"/>
            <w:vAlign w:val="center"/>
          </w:tcPr>
          <w:p w14:paraId="35E188D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食材、调料费用以及“四害”消杀等费用</w:t>
            </w:r>
          </w:p>
        </w:tc>
        <w:tc>
          <w:tcPr>
            <w:tcW w:w="2218" w:type="pct"/>
            <w:vAlign w:val="center"/>
          </w:tcPr>
          <w:p w14:paraId="5F5CA22F">
            <w:pPr>
              <w:jc w:val="left"/>
              <w:rPr>
                <w:szCs w:val="21"/>
              </w:rPr>
            </w:pPr>
          </w:p>
        </w:tc>
      </w:tr>
      <w:tr w14:paraId="72CB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307DBEAB">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5</w:t>
            </w:r>
          </w:p>
        </w:tc>
        <w:tc>
          <w:tcPr>
            <w:tcW w:w="2122" w:type="pct"/>
            <w:vAlign w:val="center"/>
          </w:tcPr>
          <w:p w14:paraId="7EAD9F1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服装费用</w:t>
            </w:r>
          </w:p>
        </w:tc>
        <w:tc>
          <w:tcPr>
            <w:tcW w:w="2218" w:type="pct"/>
            <w:vAlign w:val="center"/>
          </w:tcPr>
          <w:p w14:paraId="5E8EF8DE">
            <w:pPr>
              <w:jc w:val="left"/>
              <w:rPr>
                <w:szCs w:val="21"/>
              </w:rPr>
            </w:pPr>
          </w:p>
        </w:tc>
      </w:tr>
      <w:tr w14:paraId="20BE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5D677FE3">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6</w:t>
            </w:r>
          </w:p>
        </w:tc>
        <w:tc>
          <w:tcPr>
            <w:tcW w:w="2122" w:type="pct"/>
            <w:vAlign w:val="center"/>
          </w:tcPr>
          <w:p w14:paraId="3F4A39C3">
            <w:pPr>
              <w:jc w:val="center"/>
              <w:rPr>
                <w:szCs w:val="21"/>
              </w:rPr>
            </w:pPr>
            <w:r>
              <w:rPr>
                <w:szCs w:val="21"/>
              </w:rPr>
              <w:t>办公费用</w:t>
            </w:r>
          </w:p>
        </w:tc>
        <w:tc>
          <w:tcPr>
            <w:tcW w:w="2218" w:type="pct"/>
            <w:vAlign w:val="center"/>
          </w:tcPr>
          <w:p w14:paraId="568751F7">
            <w:pPr>
              <w:jc w:val="left"/>
              <w:rPr>
                <w:szCs w:val="21"/>
              </w:rPr>
            </w:pPr>
          </w:p>
        </w:tc>
      </w:tr>
      <w:tr w14:paraId="342B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22E0C9D3">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7</w:t>
            </w:r>
          </w:p>
        </w:tc>
        <w:tc>
          <w:tcPr>
            <w:tcW w:w="2122" w:type="pct"/>
            <w:vAlign w:val="center"/>
          </w:tcPr>
          <w:p w14:paraId="69BE1AA1">
            <w:pPr>
              <w:jc w:val="center"/>
              <w:rPr>
                <w:szCs w:val="21"/>
              </w:rPr>
            </w:pPr>
            <w:r>
              <w:rPr>
                <w:szCs w:val="21"/>
              </w:rPr>
              <w:t>利润</w:t>
            </w:r>
          </w:p>
        </w:tc>
        <w:tc>
          <w:tcPr>
            <w:tcW w:w="2218" w:type="pct"/>
            <w:vAlign w:val="center"/>
          </w:tcPr>
          <w:p w14:paraId="4C7CAE93">
            <w:pPr>
              <w:jc w:val="left"/>
              <w:rPr>
                <w:szCs w:val="21"/>
              </w:rPr>
            </w:pPr>
          </w:p>
        </w:tc>
      </w:tr>
      <w:tr w14:paraId="2241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3A1E4776">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8</w:t>
            </w:r>
          </w:p>
        </w:tc>
        <w:tc>
          <w:tcPr>
            <w:tcW w:w="2122" w:type="pct"/>
            <w:vAlign w:val="center"/>
          </w:tcPr>
          <w:p w14:paraId="475F9242">
            <w:pPr>
              <w:jc w:val="center"/>
              <w:rPr>
                <w:szCs w:val="21"/>
              </w:rPr>
            </w:pPr>
            <w:r>
              <w:rPr>
                <w:szCs w:val="21"/>
              </w:rPr>
              <w:t>税金</w:t>
            </w:r>
          </w:p>
        </w:tc>
        <w:tc>
          <w:tcPr>
            <w:tcW w:w="2218" w:type="pct"/>
            <w:vAlign w:val="center"/>
          </w:tcPr>
          <w:p w14:paraId="7BA1489B">
            <w:pPr>
              <w:jc w:val="left"/>
              <w:rPr>
                <w:szCs w:val="21"/>
              </w:rPr>
            </w:pPr>
          </w:p>
        </w:tc>
      </w:tr>
      <w:tr w14:paraId="2B39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49AEF6A3">
            <w:pPr>
              <w:jc w:val="center"/>
              <w:rPr>
                <w:rFonts w:hint="eastAsia" w:eastAsia="宋体"/>
                <w:szCs w:val="21"/>
                <w:lang w:eastAsia="zh-CN"/>
              </w:rPr>
            </w:pPr>
            <w:r>
              <w:rPr>
                <w:rFonts w:hint="eastAsia"/>
                <w:szCs w:val="21"/>
                <w:lang w:val="en-US" w:eastAsia="zh-CN"/>
              </w:rPr>
              <w:t>9</w:t>
            </w:r>
          </w:p>
        </w:tc>
        <w:tc>
          <w:tcPr>
            <w:tcW w:w="2122" w:type="pct"/>
            <w:vAlign w:val="center"/>
          </w:tcPr>
          <w:p w14:paraId="56D29E4F">
            <w:pPr>
              <w:jc w:val="center"/>
              <w:rPr>
                <w:szCs w:val="21"/>
              </w:rPr>
            </w:pPr>
            <w:r>
              <w:rPr>
                <w:szCs w:val="21"/>
              </w:rPr>
              <w:t>其他需要列明的费用</w:t>
            </w:r>
          </w:p>
        </w:tc>
        <w:tc>
          <w:tcPr>
            <w:tcW w:w="2218" w:type="pct"/>
            <w:vAlign w:val="center"/>
          </w:tcPr>
          <w:p w14:paraId="7025925E">
            <w:pPr>
              <w:jc w:val="left"/>
              <w:rPr>
                <w:szCs w:val="21"/>
              </w:rPr>
            </w:pPr>
          </w:p>
        </w:tc>
      </w:tr>
      <w:tr w14:paraId="3D28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0E7BC1D9">
            <w:pPr>
              <w:jc w:val="center"/>
              <w:rPr>
                <w:szCs w:val="21"/>
              </w:rPr>
            </w:pPr>
            <w:r>
              <w:rPr>
                <w:szCs w:val="21"/>
              </w:rPr>
              <w:t>合计</w:t>
            </w:r>
          </w:p>
        </w:tc>
        <w:tc>
          <w:tcPr>
            <w:tcW w:w="2218" w:type="pct"/>
            <w:vAlign w:val="center"/>
          </w:tcPr>
          <w:p w14:paraId="75457A47">
            <w:pPr>
              <w:jc w:val="left"/>
              <w:rPr>
                <w:szCs w:val="21"/>
              </w:rPr>
            </w:pPr>
          </w:p>
        </w:tc>
      </w:tr>
    </w:tbl>
    <w:p w14:paraId="1CC6475F">
      <w:pPr>
        <w:spacing w:line="360" w:lineRule="auto"/>
        <w:rPr>
          <w:kern w:val="0"/>
          <w:sz w:val="24"/>
          <w:szCs w:val="24"/>
        </w:rPr>
      </w:pPr>
      <w:r>
        <w:rPr>
          <w:kern w:val="0"/>
          <w:sz w:val="24"/>
          <w:szCs w:val="24"/>
        </w:rPr>
        <w:t>注：1. 上述合计价格应为服务期的最终优惠价格。</w:t>
      </w:r>
    </w:p>
    <w:p w14:paraId="483A3078">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71569E2F">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074B25DC">
      <w:pPr>
        <w:spacing w:line="360" w:lineRule="auto"/>
        <w:ind w:firstLine="448" w:firstLineChars="200"/>
        <w:rPr>
          <w:kern w:val="0"/>
          <w:sz w:val="24"/>
          <w:szCs w:val="24"/>
        </w:rPr>
      </w:pPr>
      <w:r>
        <w:rPr>
          <w:kern w:val="0"/>
          <w:sz w:val="24"/>
          <w:szCs w:val="24"/>
        </w:rPr>
        <w:t>4. 上述表格中列明的条目，在本项目中如不涉及，请填写“不涉及”。</w:t>
      </w:r>
    </w:p>
    <w:p w14:paraId="1320190F">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1C09F3BC">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2E852F44">
      <w:pPr>
        <w:spacing w:line="360" w:lineRule="auto"/>
        <w:ind w:right="85" w:firstLine="448" w:firstLineChars="200"/>
        <w:rPr>
          <w:sz w:val="24"/>
        </w:rPr>
      </w:pPr>
      <w:r>
        <w:rPr>
          <w:sz w:val="24"/>
        </w:rPr>
        <w:t>投标人名称：</w:t>
      </w:r>
      <w:r>
        <w:rPr>
          <w:rFonts w:hint="eastAsia"/>
          <w:sz w:val="24"/>
        </w:rPr>
        <w:t xml:space="preserve">                                         </w:t>
      </w:r>
    </w:p>
    <w:p w14:paraId="697BD0C3">
      <w:pPr>
        <w:spacing w:line="360" w:lineRule="auto"/>
        <w:ind w:right="85" w:firstLine="448" w:firstLineChars="200"/>
        <w:rPr>
          <w:b/>
          <w:sz w:val="24"/>
        </w:rPr>
      </w:pPr>
      <w:r>
        <w:rPr>
          <w:sz w:val="24"/>
        </w:rPr>
        <w:t xml:space="preserve">日期：  </w:t>
      </w:r>
      <w:r>
        <w:rPr>
          <w:rFonts w:hint="eastAsia"/>
          <w:sz w:val="24"/>
        </w:rPr>
        <w:t xml:space="preserve">           </w:t>
      </w:r>
      <w:r>
        <w:rPr>
          <w:b/>
          <w:sz w:val="24"/>
        </w:rPr>
        <w:br w:type="page"/>
      </w:r>
    </w:p>
    <w:p w14:paraId="5762F260">
      <w:pPr>
        <w:spacing w:line="460" w:lineRule="exact"/>
        <w:rPr>
          <w:b/>
          <w:sz w:val="24"/>
        </w:rPr>
      </w:pPr>
      <w:r>
        <w:rPr>
          <w:b/>
          <w:sz w:val="24"/>
        </w:rPr>
        <w:t>附件</w:t>
      </w:r>
      <w:r>
        <w:rPr>
          <w:rFonts w:hint="eastAsia"/>
          <w:b/>
          <w:sz w:val="24"/>
        </w:rPr>
        <w:t>4-2</w:t>
      </w:r>
    </w:p>
    <w:p w14:paraId="08512CBF">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40E38E20">
      <w:pPr>
        <w:spacing w:line="460" w:lineRule="exact"/>
        <w:ind w:left="192"/>
        <w:rPr>
          <w:sz w:val="24"/>
        </w:rPr>
      </w:pPr>
      <w:r>
        <w:rPr>
          <w:sz w:val="24"/>
        </w:rPr>
        <w:t>项目名称：</w:t>
      </w:r>
      <w:r>
        <w:rPr>
          <w:sz w:val="24"/>
          <w:u w:val="single"/>
        </w:rPr>
        <w:t xml:space="preserve">                    </w:t>
      </w:r>
    </w:p>
    <w:p w14:paraId="0005F774">
      <w:pPr>
        <w:spacing w:line="460" w:lineRule="exact"/>
        <w:ind w:left="192"/>
        <w:rPr>
          <w:sz w:val="24"/>
        </w:rPr>
      </w:pPr>
      <w:r>
        <w:rPr>
          <w:sz w:val="24"/>
        </w:rPr>
        <w:t>项目编号：</w:t>
      </w:r>
      <w:r>
        <w:rPr>
          <w:sz w:val="24"/>
          <w:u w:val="single"/>
        </w:rPr>
        <w:t xml:space="preserve">                    </w:t>
      </w:r>
    </w:p>
    <w:p w14:paraId="435436EC">
      <w:pPr>
        <w:spacing w:line="460" w:lineRule="exact"/>
        <w:ind w:left="192"/>
        <w:rPr>
          <w:sz w:val="24"/>
        </w:rPr>
      </w:pPr>
      <w:r>
        <w:rPr>
          <w:sz w:val="24"/>
        </w:rPr>
        <w:t>包    号：</w:t>
      </w:r>
      <w:r>
        <w:rPr>
          <w:sz w:val="24"/>
          <w:u w:val="single"/>
        </w:rPr>
        <w:t xml:space="preserve">                    </w:t>
      </w:r>
    </w:p>
    <w:p w14:paraId="1D10FD0B">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1C37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3A85E3C">
            <w:pPr>
              <w:jc w:val="center"/>
              <w:rPr>
                <w:sz w:val="24"/>
                <w:szCs w:val="24"/>
              </w:rPr>
            </w:pPr>
            <w:r>
              <w:rPr>
                <w:rFonts w:hint="eastAsia"/>
                <w:sz w:val="24"/>
                <w:szCs w:val="24"/>
              </w:rPr>
              <w:t>序号</w:t>
            </w:r>
          </w:p>
        </w:tc>
        <w:tc>
          <w:tcPr>
            <w:tcW w:w="1356" w:type="dxa"/>
            <w:vAlign w:val="center"/>
          </w:tcPr>
          <w:p w14:paraId="341B3A6E">
            <w:pPr>
              <w:jc w:val="center"/>
              <w:rPr>
                <w:sz w:val="24"/>
                <w:szCs w:val="24"/>
              </w:rPr>
            </w:pPr>
            <w:r>
              <w:rPr>
                <w:sz w:val="24"/>
                <w:szCs w:val="24"/>
              </w:rPr>
              <w:t>具体岗位</w:t>
            </w:r>
          </w:p>
        </w:tc>
        <w:tc>
          <w:tcPr>
            <w:tcW w:w="1512" w:type="dxa"/>
            <w:vAlign w:val="center"/>
          </w:tcPr>
          <w:p w14:paraId="1CE27A95">
            <w:pPr>
              <w:jc w:val="center"/>
              <w:rPr>
                <w:sz w:val="24"/>
                <w:szCs w:val="24"/>
              </w:rPr>
            </w:pPr>
            <w:r>
              <w:rPr>
                <w:sz w:val="24"/>
                <w:szCs w:val="24"/>
              </w:rPr>
              <w:t>人数（人）</w:t>
            </w:r>
          </w:p>
        </w:tc>
        <w:tc>
          <w:tcPr>
            <w:tcW w:w="1416" w:type="dxa"/>
            <w:vAlign w:val="center"/>
          </w:tcPr>
          <w:p w14:paraId="60CB0579">
            <w:pPr>
              <w:jc w:val="center"/>
              <w:rPr>
                <w:sz w:val="24"/>
                <w:szCs w:val="24"/>
              </w:rPr>
            </w:pPr>
            <w:r>
              <w:rPr>
                <w:sz w:val="24"/>
                <w:szCs w:val="24"/>
              </w:rPr>
              <w:t>月工资/人</w:t>
            </w:r>
          </w:p>
        </w:tc>
        <w:tc>
          <w:tcPr>
            <w:tcW w:w="1296" w:type="dxa"/>
            <w:vAlign w:val="center"/>
          </w:tcPr>
          <w:p w14:paraId="7CA698CC">
            <w:pPr>
              <w:jc w:val="center"/>
              <w:rPr>
                <w:sz w:val="24"/>
                <w:szCs w:val="24"/>
              </w:rPr>
            </w:pPr>
            <w:r>
              <w:rPr>
                <w:sz w:val="24"/>
                <w:szCs w:val="24"/>
              </w:rPr>
              <w:t>月保险/人</w:t>
            </w:r>
          </w:p>
        </w:tc>
        <w:tc>
          <w:tcPr>
            <w:tcW w:w="1116" w:type="dxa"/>
            <w:vAlign w:val="center"/>
          </w:tcPr>
          <w:p w14:paraId="4D5A162B">
            <w:pPr>
              <w:jc w:val="center"/>
              <w:rPr>
                <w:sz w:val="24"/>
                <w:szCs w:val="24"/>
              </w:rPr>
            </w:pPr>
            <w:r>
              <w:rPr>
                <w:rFonts w:hint="eastAsia"/>
                <w:sz w:val="24"/>
                <w:szCs w:val="24"/>
              </w:rPr>
              <w:t>月公积金/人</w:t>
            </w:r>
          </w:p>
        </w:tc>
        <w:tc>
          <w:tcPr>
            <w:tcW w:w="1116" w:type="dxa"/>
            <w:vAlign w:val="center"/>
          </w:tcPr>
          <w:p w14:paraId="0B27B746">
            <w:pPr>
              <w:jc w:val="center"/>
              <w:rPr>
                <w:sz w:val="24"/>
                <w:szCs w:val="24"/>
              </w:rPr>
            </w:pPr>
            <w:r>
              <w:rPr>
                <w:sz w:val="24"/>
                <w:szCs w:val="24"/>
              </w:rPr>
              <w:t>月小计</w:t>
            </w:r>
          </w:p>
        </w:tc>
        <w:tc>
          <w:tcPr>
            <w:tcW w:w="1968" w:type="dxa"/>
            <w:vAlign w:val="center"/>
          </w:tcPr>
          <w:p w14:paraId="2305004D">
            <w:pPr>
              <w:jc w:val="center"/>
              <w:rPr>
                <w:sz w:val="24"/>
                <w:szCs w:val="24"/>
              </w:rPr>
            </w:pPr>
            <w:r>
              <w:rPr>
                <w:sz w:val="24"/>
                <w:szCs w:val="24"/>
              </w:rPr>
              <w:t>招标文件规定的服务期</w:t>
            </w:r>
            <w:r>
              <w:rPr>
                <w:rFonts w:hint="eastAsia"/>
                <w:sz w:val="24"/>
                <w:szCs w:val="24"/>
              </w:rPr>
              <w:t>小计</w:t>
            </w:r>
          </w:p>
        </w:tc>
      </w:tr>
      <w:tr w14:paraId="3628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34F18842">
            <w:pPr>
              <w:jc w:val="center"/>
              <w:rPr>
                <w:sz w:val="24"/>
                <w:szCs w:val="24"/>
              </w:rPr>
            </w:pPr>
          </w:p>
        </w:tc>
        <w:tc>
          <w:tcPr>
            <w:tcW w:w="1356" w:type="dxa"/>
            <w:vAlign w:val="center"/>
          </w:tcPr>
          <w:p w14:paraId="00870027">
            <w:pPr>
              <w:jc w:val="center"/>
              <w:rPr>
                <w:sz w:val="24"/>
                <w:szCs w:val="24"/>
              </w:rPr>
            </w:pPr>
          </w:p>
        </w:tc>
        <w:tc>
          <w:tcPr>
            <w:tcW w:w="1512" w:type="dxa"/>
            <w:vAlign w:val="center"/>
          </w:tcPr>
          <w:p w14:paraId="0C7D080A">
            <w:pPr>
              <w:jc w:val="center"/>
              <w:rPr>
                <w:sz w:val="24"/>
                <w:szCs w:val="24"/>
              </w:rPr>
            </w:pPr>
          </w:p>
        </w:tc>
        <w:tc>
          <w:tcPr>
            <w:tcW w:w="1416" w:type="dxa"/>
            <w:vAlign w:val="center"/>
          </w:tcPr>
          <w:p w14:paraId="74F933FF">
            <w:pPr>
              <w:jc w:val="center"/>
              <w:rPr>
                <w:sz w:val="24"/>
                <w:szCs w:val="24"/>
              </w:rPr>
            </w:pPr>
          </w:p>
        </w:tc>
        <w:tc>
          <w:tcPr>
            <w:tcW w:w="1296" w:type="dxa"/>
            <w:vAlign w:val="center"/>
          </w:tcPr>
          <w:p w14:paraId="73FE6AC6">
            <w:pPr>
              <w:jc w:val="center"/>
              <w:rPr>
                <w:sz w:val="24"/>
                <w:szCs w:val="24"/>
              </w:rPr>
            </w:pPr>
          </w:p>
        </w:tc>
        <w:tc>
          <w:tcPr>
            <w:tcW w:w="1116" w:type="dxa"/>
            <w:vAlign w:val="center"/>
          </w:tcPr>
          <w:p w14:paraId="29B276D9">
            <w:pPr>
              <w:jc w:val="center"/>
              <w:rPr>
                <w:sz w:val="24"/>
                <w:szCs w:val="24"/>
              </w:rPr>
            </w:pPr>
          </w:p>
        </w:tc>
        <w:tc>
          <w:tcPr>
            <w:tcW w:w="1116" w:type="dxa"/>
            <w:vAlign w:val="center"/>
          </w:tcPr>
          <w:p w14:paraId="5649C669">
            <w:pPr>
              <w:jc w:val="center"/>
              <w:rPr>
                <w:sz w:val="24"/>
                <w:szCs w:val="24"/>
              </w:rPr>
            </w:pPr>
          </w:p>
        </w:tc>
        <w:tc>
          <w:tcPr>
            <w:tcW w:w="1968" w:type="dxa"/>
            <w:vAlign w:val="center"/>
          </w:tcPr>
          <w:p w14:paraId="4E049D1C">
            <w:pPr>
              <w:jc w:val="center"/>
              <w:rPr>
                <w:sz w:val="24"/>
                <w:szCs w:val="24"/>
              </w:rPr>
            </w:pPr>
          </w:p>
        </w:tc>
      </w:tr>
      <w:tr w14:paraId="7252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F77B6B5">
            <w:pPr>
              <w:jc w:val="center"/>
              <w:rPr>
                <w:sz w:val="24"/>
                <w:szCs w:val="24"/>
              </w:rPr>
            </w:pPr>
          </w:p>
        </w:tc>
        <w:tc>
          <w:tcPr>
            <w:tcW w:w="1356" w:type="dxa"/>
            <w:vAlign w:val="center"/>
          </w:tcPr>
          <w:p w14:paraId="0E8427FF">
            <w:pPr>
              <w:jc w:val="center"/>
              <w:rPr>
                <w:sz w:val="24"/>
                <w:szCs w:val="24"/>
              </w:rPr>
            </w:pPr>
          </w:p>
        </w:tc>
        <w:tc>
          <w:tcPr>
            <w:tcW w:w="1512" w:type="dxa"/>
            <w:vAlign w:val="center"/>
          </w:tcPr>
          <w:p w14:paraId="0200946B">
            <w:pPr>
              <w:jc w:val="center"/>
              <w:rPr>
                <w:sz w:val="24"/>
                <w:szCs w:val="24"/>
              </w:rPr>
            </w:pPr>
          </w:p>
        </w:tc>
        <w:tc>
          <w:tcPr>
            <w:tcW w:w="1416" w:type="dxa"/>
            <w:vAlign w:val="center"/>
          </w:tcPr>
          <w:p w14:paraId="61EFF0E1">
            <w:pPr>
              <w:jc w:val="center"/>
              <w:rPr>
                <w:sz w:val="24"/>
                <w:szCs w:val="24"/>
              </w:rPr>
            </w:pPr>
          </w:p>
        </w:tc>
        <w:tc>
          <w:tcPr>
            <w:tcW w:w="1296" w:type="dxa"/>
            <w:vAlign w:val="center"/>
          </w:tcPr>
          <w:p w14:paraId="01908DCF">
            <w:pPr>
              <w:jc w:val="center"/>
              <w:rPr>
                <w:sz w:val="24"/>
                <w:szCs w:val="24"/>
              </w:rPr>
            </w:pPr>
          </w:p>
        </w:tc>
        <w:tc>
          <w:tcPr>
            <w:tcW w:w="1116" w:type="dxa"/>
            <w:vAlign w:val="center"/>
          </w:tcPr>
          <w:p w14:paraId="739C02CA">
            <w:pPr>
              <w:jc w:val="center"/>
              <w:rPr>
                <w:sz w:val="24"/>
                <w:szCs w:val="24"/>
              </w:rPr>
            </w:pPr>
          </w:p>
        </w:tc>
        <w:tc>
          <w:tcPr>
            <w:tcW w:w="1116" w:type="dxa"/>
            <w:vAlign w:val="center"/>
          </w:tcPr>
          <w:p w14:paraId="38FD08E0">
            <w:pPr>
              <w:jc w:val="center"/>
              <w:rPr>
                <w:sz w:val="24"/>
                <w:szCs w:val="24"/>
              </w:rPr>
            </w:pPr>
          </w:p>
        </w:tc>
        <w:tc>
          <w:tcPr>
            <w:tcW w:w="1968" w:type="dxa"/>
            <w:vAlign w:val="center"/>
          </w:tcPr>
          <w:p w14:paraId="79D8A4C4">
            <w:pPr>
              <w:jc w:val="center"/>
              <w:rPr>
                <w:sz w:val="24"/>
                <w:szCs w:val="24"/>
              </w:rPr>
            </w:pPr>
          </w:p>
        </w:tc>
      </w:tr>
      <w:tr w14:paraId="3E6B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308C111">
            <w:pPr>
              <w:jc w:val="center"/>
              <w:rPr>
                <w:sz w:val="24"/>
                <w:szCs w:val="24"/>
              </w:rPr>
            </w:pPr>
          </w:p>
        </w:tc>
        <w:tc>
          <w:tcPr>
            <w:tcW w:w="1356" w:type="dxa"/>
            <w:vAlign w:val="center"/>
          </w:tcPr>
          <w:p w14:paraId="5AFB5A81">
            <w:pPr>
              <w:jc w:val="center"/>
              <w:rPr>
                <w:sz w:val="24"/>
                <w:szCs w:val="24"/>
              </w:rPr>
            </w:pPr>
          </w:p>
        </w:tc>
        <w:tc>
          <w:tcPr>
            <w:tcW w:w="1512" w:type="dxa"/>
            <w:vAlign w:val="center"/>
          </w:tcPr>
          <w:p w14:paraId="4D91EBDF">
            <w:pPr>
              <w:jc w:val="center"/>
              <w:rPr>
                <w:sz w:val="24"/>
                <w:szCs w:val="24"/>
              </w:rPr>
            </w:pPr>
          </w:p>
        </w:tc>
        <w:tc>
          <w:tcPr>
            <w:tcW w:w="1416" w:type="dxa"/>
            <w:vAlign w:val="center"/>
          </w:tcPr>
          <w:p w14:paraId="61DB1E15">
            <w:pPr>
              <w:jc w:val="center"/>
              <w:rPr>
                <w:sz w:val="24"/>
                <w:szCs w:val="24"/>
              </w:rPr>
            </w:pPr>
          </w:p>
        </w:tc>
        <w:tc>
          <w:tcPr>
            <w:tcW w:w="1296" w:type="dxa"/>
            <w:vAlign w:val="center"/>
          </w:tcPr>
          <w:p w14:paraId="109A4101">
            <w:pPr>
              <w:jc w:val="center"/>
              <w:rPr>
                <w:sz w:val="24"/>
                <w:szCs w:val="24"/>
              </w:rPr>
            </w:pPr>
          </w:p>
        </w:tc>
        <w:tc>
          <w:tcPr>
            <w:tcW w:w="1116" w:type="dxa"/>
            <w:vAlign w:val="center"/>
          </w:tcPr>
          <w:p w14:paraId="1A2C3BFF">
            <w:pPr>
              <w:jc w:val="center"/>
              <w:rPr>
                <w:sz w:val="24"/>
                <w:szCs w:val="24"/>
              </w:rPr>
            </w:pPr>
          </w:p>
        </w:tc>
        <w:tc>
          <w:tcPr>
            <w:tcW w:w="1116" w:type="dxa"/>
            <w:vAlign w:val="center"/>
          </w:tcPr>
          <w:p w14:paraId="0F26B71E">
            <w:pPr>
              <w:jc w:val="center"/>
              <w:rPr>
                <w:sz w:val="24"/>
                <w:szCs w:val="24"/>
              </w:rPr>
            </w:pPr>
          </w:p>
        </w:tc>
        <w:tc>
          <w:tcPr>
            <w:tcW w:w="1968" w:type="dxa"/>
            <w:vAlign w:val="center"/>
          </w:tcPr>
          <w:p w14:paraId="719A73FE">
            <w:pPr>
              <w:jc w:val="center"/>
              <w:rPr>
                <w:sz w:val="24"/>
                <w:szCs w:val="24"/>
              </w:rPr>
            </w:pPr>
          </w:p>
        </w:tc>
      </w:tr>
      <w:tr w14:paraId="6B04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0515FE9">
            <w:pPr>
              <w:jc w:val="center"/>
              <w:rPr>
                <w:sz w:val="24"/>
                <w:szCs w:val="24"/>
              </w:rPr>
            </w:pPr>
          </w:p>
        </w:tc>
        <w:tc>
          <w:tcPr>
            <w:tcW w:w="1356" w:type="dxa"/>
            <w:vAlign w:val="center"/>
          </w:tcPr>
          <w:p w14:paraId="161A78FA">
            <w:pPr>
              <w:jc w:val="center"/>
              <w:rPr>
                <w:sz w:val="24"/>
                <w:szCs w:val="24"/>
              </w:rPr>
            </w:pPr>
          </w:p>
        </w:tc>
        <w:tc>
          <w:tcPr>
            <w:tcW w:w="1512" w:type="dxa"/>
            <w:vAlign w:val="center"/>
          </w:tcPr>
          <w:p w14:paraId="367B4299">
            <w:pPr>
              <w:jc w:val="center"/>
              <w:rPr>
                <w:sz w:val="24"/>
                <w:szCs w:val="24"/>
              </w:rPr>
            </w:pPr>
          </w:p>
        </w:tc>
        <w:tc>
          <w:tcPr>
            <w:tcW w:w="1416" w:type="dxa"/>
            <w:vAlign w:val="center"/>
          </w:tcPr>
          <w:p w14:paraId="49204BE1">
            <w:pPr>
              <w:jc w:val="center"/>
              <w:rPr>
                <w:sz w:val="24"/>
                <w:szCs w:val="24"/>
              </w:rPr>
            </w:pPr>
          </w:p>
        </w:tc>
        <w:tc>
          <w:tcPr>
            <w:tcW w:w="1296" w:type="dxa"/>
            <w:vAlign w:val="center"/>
          </w:tcPr>
          <w:p w14:paraId="24DE3E76">
            <w:pPr>
              <w:jc w:val="center"/>
              <w:rPr>
                <w:sz w:val="24"/>
                <w:szCs w:val="24"/>
              </w:rPr>
            </w:pPr>
          </w:p>
        </w:tc>
        <w:tc>
          <w:tcPr>
            <w:tcW w:w="1116" w:type="dxa"/>
            <w:vAlign w:val="center"/>
          </w:tcPr>
          <w:p w14:paraId="1C72FA7D">
            <w:pPr>
              <w:jc w:val="center"/>
              <w:rPr>
                <w:sz w:val="24"/>
                <w:szCs w:val="24"/>
              </w:rPr>
            </w:pPr>
          </w:p>
        </w:tc>
        <w:tc>
          <w:tcPr>
            <w:tcW w:w="1116" w:type="dxa"/>
            <w:vAlign w:val="center"/>
          </w:tcPr>
          <w:p w14:paraId="44865618">
            <w:pPr>
              <w:jc w:val="center"/>
              <w:rPr>
                <w:sz w:val="24"/>
                <w:szCs w:val="24"/>
              </w:rPr>
            </w:pPr>
          </w:p>
        </w:tc>
        <w:tc>
          <w:tcPr>
            <w:tcW w:w="1968" w:type="dxa"/>
            <w:vAlign w:val="center"/>
          </w:tcPr>
          <w:p w14:paraId="7BBE195E">
            <w:pPr>
              <w:jc w:val="center"/>
              <w:rPr>
                <w:sz w:val="24"/>
                <w:szCs w:val="24"/>
              </w:rPr>
            </w:pPr>
          </w:p>
        </w:tc>
      </w:tr>
      <w:tr w14:paraId="33A3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0DA0E062">
            <w:pPr>
              <w:jc w:val="center"/>
              <w:rPr>
                <w:sz w:val="24"/>
                <w:szCs w:val="24"/>
              </w:rPr>
            </w:pPr>
            <w:r>
              <w:rPr>
                <w:rFonts w:hint="eastAsia"/>
                <w:sz w:val="24"/>
                <w:szCs w:val="24"/>
              </w:rPr>
              <w:t>人员费用合计</w:t>
            </w:r>
          </w:p>
        </w:tc>
        <w:tc>
          <w:tcPr>
            <w:tcW w:w="1116" w:type="dxa"/>
            <w:vAlign w:val="center"/>
          </w:tcPr>
          <w:p w14:paraId="13EC5D46">
            <w:pPr>
              <w:jc w:val="center"/>
              <w:rPr>
                <w:sz w:val="24"/>
                <w:szCs w:val="24"/>
              </w:rPr>
            </w:pPr>
          </w:p>
        </w:tc>
        <w:tc>
          <w:tcPr>
            <w:tcW w:w="1968" w:type="dxa"/>
            <w:vAlign w:val="center"/>
          </w:tcPr>
          <w:p w14:paraId="3109A8AC">
            <w:pPr>
              <w:jc w:val="center"/>
              <w:rPr>
                <w:sz w:val="24"/>
                <w:szCs w:val="24"/>
              </w:rPr>
            </w:pPr>
          </w:p>
        </w:tc>
      </w:tr>
    </w:tbl>
    <w:p w14:paraId="02A6CD4C">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2E292069">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5B6459BD">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06FCEDAA">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07944690">
      <w:pPr>
        <w:spacing w:line="460" w:lineRule="exact"/>
        <w:rPr>
          <w:sz w:val="24"/>
          <w:szCs w:val="24"/>
        </w:rPr>
      </w:pPr>
    </w:p>
    <w:p w14:paraId="21320E71">
      <w:pPr>
        <w:spacing w:line="360" w:lineRule="auto"/>
        <w:ind w:right="84" w:firstLine="224" w:firstLineChars="100"/>
        <w:rPr>
          <w:sz w:val="24"/>
        </w:rPr>
      </w:pPr>
      <w:r>
        <w:rPr>
          <w:sz w:val="24"/>
        </w:rPr>
        <w:t>投标人名称：</w:t>
      </w:r>
    </w:p>
    <w:p w14:paraId="12C8A4B4">
      <w:pPr>
        <w:widowControl/>
        <w:jc w:val="left"/>
        <w:rPr>
          <w:sz w:val="24"/>
        </w:rPr>
      </w:pPr>
      <w:r>
        <w:rPr>
          <w:sz w:val="24"/>
        </w:rPr>
        <w:t>日期：</w:t>
      </w:r>
      <w:r>
        <w:rPr>
          <w:sz w:val="24"/>
        </w:rPr>
        <w:br w:type="page"/>
      </w:r>
    </w:p>
    <w:p w14:paraId="69C0CDF1">
      <w:pPr>
        <w:tabs>
          <w:tab w:val="left" w:pos="360"/>
        </w:tabs>
        <w:spacing w:line="360" w:lineRule="auto"/>
        <w:rPr>
          <w:b/>
          <w:sz w:val="24"/>
        </w:rPr>
      </w:pPr>
      <w:r>
        <w:rPr>
          <w:b/>
          <w:sz w:val="24"/>
        </w:rPr>
        <w:t>附件</w:t>
      </w:r>
      <w:r>
        <w:rPr>
          <w:rFonts w:hint="eastAsia"/>
          <w:b/>
          <w:sz w:val="24"/>
        </w:rPr>
        <w:t>5</w:t>
      </w:r>
    </w:p>
    <w:p w14:paraId="0E8202C4">
      <w:pPr>
        <w:autoSpaceDN w:val="0"/>
        <w:spacing w:line="360" w:lineRule="auto"/>
        <w:jc w:val="center"/>
        <w:rPr>
          <w:b/>
          <w:bCs/>
          <w:sz w:val="24"/>
        </w:rPr>
      </w:pPr>
      <w:r>
        <w:rPr>
          <w:b/>
          <w:bCs/>
          <w:sz w:val="24"/>
        </w:rPr>
        <w:t>商务要求点对点应答表</w:t>
      </w:r>
    </w:p>
    <w:p w14:paraId="1DDB2DE6">
      <w:pPr>
        <w:spacing w:line="460" w:lineRule="exact"/>
        <w:rPr>
          <w:sz w:val="24"/>
        </w:rPr>
      </w:pPr>
    </w:p>
    <w:p w14:paraId="4ABDC08B">
      <w:pPr>
        <w:spacing w:line="460" w:lineRule="exact"/>
        <w:rPr>
          <w:sz w:val="24"/>
        </w:rPr>
      </w:pPr>
      <w:r>
        <w:rPr>
          <w:sz w:val="24"/>
        </w:rPr>
        <w:t>项目名称：</w:t>
      </w:r>
      <w:r>
        <w:rPr>
          <w:sz w:val="24"/>
          <w:u w:val="single"/>
        </w:rPr>
        <w:t xml:space="preserve">                    </w:t>
      </w:r>
    </w:p>
    <w:p w14:paraId="6C4578C9">
      <w:pPr>
        <w:spacing w:line="460" w:lineRule="exact"/>
        <w:rPr>
          <w:sz w:val="24"/>
        </w:rPr>
      </w:pPr>
      <w:r>
        <w:rPr>
          <w:sz w:val="24"/>
        </w:rPr>
        <w:t>项目编号：</w:t>
      </w:r>
      <w:r>
        <w:rPr>
          <w:sz w:val="24"/>
          <w:u w:val="single"/>
        </w:rPr>
        <w:t xml:space="preserve">                    </w:t>
      </w:r>
    </w:p>
    <w:p w14:paraId="3AFA8E73">
      <w:pPr>
        <w:spacing w:line="460" w:lineRule="exact"/>
        <w:rPr>
          <w:sz w:val="24"/>
          <w:u w:val="single"/>
        </w:rPr>
      </w:pPr>
      <w:r>
        <w:rPr>
          <w:sz w:val="24"/>
        </w:rPr>
        <w:t>包号：</w:t>
      </w:r>
      <w:r>
        <w:rPr>
          <w:sz w:val="24"/>
          <w:u w:val="single"/>
        </w:rPr>
        <w:t xml:space="preserve">                        </w:t>
      </w:r>
    </w:p>
    <w:p w14:paraId="5D5F51C1">
      <w:pPr>
        <w:spacing w:line="460" w:lineRule="exact"/>
        <w:rPr>
          <w:sz w:val="24"/>
          <w:u w:val="single"/>
        </w:rPr>
      </w:pPr>
    </w:p>
    <w:tbl>
      <w:tblPr>
        <w:tblStyle w:val="22"/>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231"/>
        <w:gridCol w:w="2551"/>
        <w:gridCol w:w="1135"/>
        <w:gridCol w:w="1133"/>
      </w:tblGrid>
      <w:tr w14:paraId="7CD5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74" w:type="pct"/>
            <w:shd w:val="clear" w:color="auto" w:fill="auto"/>
            <w:vAlign w:val="center"/>
          </w:tcPr>
          <w:p w14:paraId="152EA246">
            <w:pPr>
              <w:widowControl/>
              <w:jc w:val="center"/>
              <w:rPr>
                <w:color w:val="000000"/>
                <w:kern w:val="0"/>
                <w:szCs w:val="21"/>
              </w:rPr>
            </w:pPr>
            <w:r>
              <w:rPr>
                <w:color w:val="000000"/>
                <w:kern w:val="0"/>
                <w:szCs w:val="21"/>
              </w:rPr>
              <w:t>序号</w:t>
            </w:r>
          </w:p>
        </w:tc>
        <w:tc>
          <w:tcPr>
            <w:tcW w:w="1274" w:type="pct"/>
            <w:shd w:val="clear" w:color="auto" w:fill="auto"/>
            <w:vAlign w:val="center"/>
          </w:tcPr>
          <w:p w14:paraId="60C043D9">
            <w:pPr>
              <w:widowControl/>
              <w:jc w:val="center"/>
              <w:rPr>
                <w:color w:val="000000"/>
                <w:kern w:val="0"/>
                <w:szCs w:val="21"/>
              </w:rPr>
            </w:pPr>
            <w:r>
              <w:rPr>
                <w:color w:val="000000"/>
                <w:kern w:val="0"/>
                <w:szCs w:val="21"/>
              </w:rPr>
              <w:t>招标要求</w:t>
            </w:r>
          </w:p>
        </w:tc>
        <w:tc>
          <w:tcPr>
            <w:tcW w:w="1457" w:type="pct"/>
            <w:shd w:val="clear" w:color="auto" w:fill="auto"/>
            <w:vAlign w:val="center"/>
          </w:tcPr>
          <w:p w14:paraId="2A8AB027">
            <w:pPr>
              <w:widowControl/>
              <w:jc w:val="center"/>
              <w:rPr>
                <w:color w:val="000000"/>
                <w:kern w:val="0"/>
                <w:szCs w:val="21"/>
              </w:rPr>
            </w:pPr>
            <w:r>
              <w:rPr>
                <w:color w:val="000000"/>
                <w:kern w:val="0"/>
                <w:szCs w:val="21"/>
              </w:rPr>
              <w:t>投标应答</w:t>
            </w:r>
          </w:p>
        </w:tc>
        <w:tc>
          <w:tcPr>
            <w:tcW w:w="648" w:type="pct"/>
            <w:shd w:val="clear" w:color="auto" w:fill="auto"/>
            <w:vAlign w:val="center"/>
          </w:tcPr>
          <w:p w14:paraId="3A6C8342">
            <w:pPr>
              <w:widowControl/>
              <w:jc w:val="center"/>
              <w:rPr>
                <w:color w:val="000000"/>
                <w:kern w:val="0"/>
                <w:szCs w:val="21"/>
              </w:rPr>
            </w:pPr>
            <w:r>
              <w:rPr>
                <w:color w:val="000000"/>
                <w:kern w:val="0"/>
                <w:szCs w:val="21"/>
              </w:rPr>
              <w:t>偏离说明</w:t>
            </w:r>
          </w:p>
        </w:tc>
        <w:tc>
          <w:tcPr>
            <w:tcW w:w="647" w:type="pct"/>
            <w:shd w:val="clear" w:color="auto" w:fill="auto"/>
            <w:vAlign w:val="center"/>
          </w:tcPr>
          <w:p w14:paraId="67ACEF28">
            <w:pPr>
              <w:widowControl/>
              <w:jc w:val="center"/>
              <w:rPr>
                <w:color w:val="000000"/>
                <w:kern w:val="0"/>
                <w:szCs w:val="21"/>
              </w:rPr>
            </w:pPr>
            <w:r>
              <w:rPr>
                <w:color w:val="000000"/>
                <w:kern w:val="0"/>
                <w:szCs w:val="21"/>
              </w:rPr>
              <w:t>备注</w:t>
            </w:r>
          </w:p>
        </w:tc>
      </w:tr>
      <w:tr w14:paraId="1782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4AE6FC63">
            <w:pPr>
              <w:widowControl/>
              <w:jc w:val="left"/>
              <w:rPr>
                <w:color w:val="000000"/>
                <w:kern w:val="0"/>
                <w:szCs w:val="21"/>
              </w:rPr>
            </w:pPr>
            <w:r>
              <w:rPr>
                <w:color w:val="000000"/>
                <w:kern w:val="0"/>
                <w:szCs w:val="21"/>
              </w:rPr>
              <w:t>（一）报价要求</w:t>
            </w:r>
          </w:p>
        </w:tc>
      </w:tr>
      <w:tr w14:paraId="1292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974" w:type="pct"/>
            <w:shd w:val="clear" w:color="auto" w:fill="auto"/>
            <w:vAlign w:val="center"/>
          </w:tcPr>
          <w:p w14:paraId="3495AB79">
            <w:pPr>
              <w:widowControl/>
              <w:jc w:val="left"/>
              <w:rPr>
                <w:color w:val="000000"/>
                <w:kern w:val="0"/>
                <w:szCs w:val="21"/>
              </w:rPr>
            </w:pPr>
            <w:r>
              <w:rPr>
                <w:color w:val="000000"/>
                <w:kern w:val="0"/>
                <w:szCs w:val="21"/>
              </w:rPr>
              <w:t>　</w:t>
            </w:r>
          </w:p>
        </w:tc>
        <w:tc>
          <w:tcPr>
            <w:tcW w:w="1274" w:type="pct"/>
            <w:shd w:val="clear" w:color="auto" w:fill="auto"/>
            <w:vAlign w:val="center"/>
          </w:tcPr>
          <w:p w14:paraId="30B4E034">
            <w:pPr>
              <w:widowControl/>
              <w:jc w:val="left"/>
              <w:rPr>
                <w:color w:val="000000"/>
                <w:kern w:val="0"/>
                <w:szCs w:val="21"/>
              </w:rPr>
            </w:pPr>
            <w:r>
              <w:rPr>
                <w:color w:val="000000"/>
                <w:kern w:val="0"/>
                <w:szCs w:val="21"/>
              </w:rPr>
              <w:t>　</w:t>
            </w:r>
          </w:p>
        </w:tc>
        <w:tc>
          <w:tcPr>
            <w:tcW w:w="1457" w:type="pct"/>
            <w:shd w:val="clear" w:color="auto" w:fill="auto"/>
            <w:vAlign w:val="center"/>
          </w:tcPr>
          <w:p w14:paraId="1A777952">
            <w:pPr>
              <w:widowControl/>
              <w:jc w:val="left"/>
              <w:rPr>
                <w:color w:val="000000"/>
                <w:kern w:val="0"/>
                <w:szCs w:val="21"/>
              </w:rPr>
            </w:pPr>
            <w:r>
              <w:rPr>
                <w:color w:val="000000"/>
                <w:kern w:val="0"/>
                <w:szCs w:val="21"/>
              </w:rPr>
              <w:t>　</w:t>
            </w:r>
          </w:p>
        </w:tc>
        <w:tc>
          <w:tcPr>
            <w:tcW w:w="648" w:type="pct"/>
            <w:shd w:val="clear" w:color="auto" w:fill="auto"/>
            <w:vAlign w:val="center"/>
          </w:tcPr>
          <w:p w14:paraId="0B8FA52B">
            <w:pPr>
              <w:widowControl/>
              <w:jc w:val="left"/>
              <w:rPr>
                <w:color w:val="000000"/>
                <w:kern w:val="0"/>
                <w:szCs w:val="21"/>
              </w:rPr>
            </w:pPr>
            <w:r>
              <w:rPr>
                <w:color w:val="000000"/>
                <w:kern w:val="0"/>
                <w:szCs w:val="21"/>
              </w:rPr>
              <w:t>　</w:t>
            </w:r>
          </w:p>
        </w:tc>
        <w:tc>
          <w:tcPr>
            <w:tcW w:w="647" w:type="pct"/>
            <w:shd w:val="clear" w:color="auto" w:fill="auto"/>
            <w:vAlign w:val="center"/>
          </w:tcPr>
          <w:p w14:paraId="2ECBEB97">
            <w:pPr>
              <w:widowControl/>
              <w:jc w:val="left"/>
              <w:rPr>
                <w:color w:val="000000"/>
                <w:kern w:val="0"/>
                <w:szCs w:val="21"/>
              </w:rPr>
            </w:pPr>
            <w:r>
              <w:rPr>
                <w:color w:val="000000"/>
                <w:kern w:val="0"/>
                <w:szCs w:val="21"/>
              </w:rPr>
              <w:t>　</w:t>
            </w:r>
          </w:p>
        </w:tc>
      </w:tr>
      <w:tr w14:paraId="257A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47111EAD">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14:paraId="70BD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24169BEA">
            <w:pPr>
              <w:widowControl/>
              <w:jc w:val="left"/>
              <w:rPr>
                <w:color w:val="000000"/>
                <w:kern w:val="0"/>
                <w:szCs w:val="21"/>
              </w:rPr>
            </w:pPr>
            <w:r>
              <w:rPr>
                <w:color w:val="000000"/>
                <w:kern w:val="0"/>
                <w:szCs w:val="21"/>
              </w:rPr>
              <w:t>　</w:t>
            </w:r>
          </w:p>
        </w:tc>
        <w:tc>
          <w:tcPr>
            <w:tcW w:w="1274" w:type="pct"/>
            <w:shd w:val="clear" w:color="auto" w:fill="auto"/>
            <w:vAlign w:val="center"/>
          </w:tcPr>
          <w:p w14:paraId="16FE47C2">
            <w:pPr>
              <w:widowControl/>
              <w:jc w:val="left"/>
              <w:rPr>
                <w:color w:val="000000"/>
                <w:kern w:val="0"/>
                <w:szCs w:val="21"/>
              </w:rPr>
            </w:pPr>
            <w:r>
              <w:rPr>
                <w:color w:val="000000"/>
                <w:kern w:val="0"/>
                <w:szCs w:val="21"/>
              </w:rPr>
              <w:t>　</w:t>
            </w:r>
          </w:p>
        </w:tc>
        <w:tc>
          <w:tcPr>
            <w:tcW w:w="1457" w:type="pct"/>
            <w:shd w:val="clear" w:color="auto" w:fill="auto"/>
            <w:vAlign w:val="center"/>
          </w:tcPr>
          <w:p w14:paraId="1F9DB1D8">
            <w:pPr>
              <w:widowControl/>
              <w:jc w:val="left"/>
              <w:rPr>
                <w:color w:val="000000"/>
                <w:kern w:val="0"/>
                <w:szCs w:val="21"/>
              </w:rPr>
            </w:pPr>
            <w:r>
              <w:rPr>
                <w:color w:val="000000"/>
                <w:kern w:val="0"/>
                <w:szCs w:val="21"/>
              </w:rPr>
              <w:t>　</w:t>
            </w:r>
          </w:p>
        </w:tc>
        <w:tc>
          <w:tcPr>
            <w:tcW w:w="648" w:type="pct"/>
            <w:shd w:val="clear" w:color="auto" w:fill="auto"/>
            <w:vAlign w:val="center"/>
          </w:tcPr>
          <w:p w14:paraId="59A86D6E">
            <w:pPr>
              <w:widowControl/>
              <w:jc w:val="left"/>
              <w:rPr>
                <w:color w:val="000000"/>
                <w:kern w:val="0"/>
                <w:szCs w:val="21"/>
              </w:rPr>
            </w:pPr>
            <w:r>
              <w:rPr>
                <w:color w:val="000000"/>
                <w:kern w:val="0"/>
                <w:szCs w:val="21"/>
              </w:rPr>
              <w:t>　</w:t>
            </w:r>
          </w:p>
        </w:tc>
        <w:tc>
          <w:tcPr>
            <w:tcW w:w="647" w:type="pct"/>
            <w:shd w:val="clear" w:color="auto" w:fill="auto"/>
            <w:vAlign w:val="center"/>
          </w:tcPr>
          <w:p w14:paraId="27CD86F0">
            <w:pPr>
              <w:widowControl/>
              <w:jc w:val="left"/>
              <w:rPr>
                <w:color w:val="000000"/>
                <w:kern w:val="0"/>
                <w:szCs w:val="21"/>
              </w:rPr>
            </w:pPr>
            <w:r>
              <w:rPr>
                <w:color w:val="000000"/>
                <w:kern w:val="0"/>
                <w:szCs w:val="21"/>
              </w:rPr>
              <w:t>　</w:t>
            </w:r>
          </w:p>
        </w:tc>
      </w:tr>
      <w:tr w14:paraId="4319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5D52EBC3">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14:paraId="33A6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2E01A6FD">
            <w:pPr>
              <w:widowControl/>
              <w:jc w:val="left"/>
              <w:rPr>
                <w:color w:val="000000"/>
                <w:kern w:val="0"/>
                <w:szCs w:val="21"/>
              </w:rPr>
            </w:pPr>
            <w:r>
              <w:rPr>
                <w:color w:val="000000"/>
                <w:kern w:val="0"/>
                <w:szCs w:val="21"/>
              </w:rPr>
              <w:t>　</w:t>
            </w:r>
          </w:p>
        </w:tc>
        <w:tc>
          <w:tcPr>
            <w:tcW w:w="1274" w:type="pct"/>
            <w:shd w:val="clear" w:color="auto" w:fill="auto"/>
            <w:vAlign w:val="center"/>
          </w:tcPr>
          <w:p w14:paraId="01BBEA19">
            <w:pPr>
              <w:widowControl/>
              <w:jc w:val="left"/>
              <w:rPr>
                <w:color w:val="000000"/>
                <w:kern w:val="0"/>
                <w:szCs w:val="21"/>
              </w:rPr>
            </w:pPr>
            <w:r>
              <w:rPr>
                <w:color w:val="000000"/>
                <w:kern w:val="0"/>
                <w:szCs w:val="21"/>
              </w:rPr>
              <w:t>　</w:t>
            </w:r>
          </w:p>
        </w:tc>
        <w:tc>
          <w:tcPr>
            <w:tcW w:w="1457" w:type="pct"/>
            <w:shd w:val="clear" w:color="auto" w:fill="auto"/>
            <w:vAlign w:val="center"/>
          </w:tcPr>
          <w:p w14:paraId="2D710F29">
            <w:pPr>
              <w:widowControl/>
              <w:jc w:val="left"/>
              <w:rPr>
                <w:color w:val="000000"/>
                <w:kern w:val="0"/>
                <w:szCs w:val="21"/>
              </w:rPr>
            </w:pPr>
            <w:r>
              <w:rPr>
                <w:color w:val="000000"/>
                <w:kern w:val="0"/>
                <w:szCs w:val="21"/>
              </w:rPr>
              <w:t>　</w:t>
            </w:r>
          </w:p>
        </w:tc>
        <w:tc>
          <w:tcPr>
            <w:tcW w:w="648" w:type="pct"/>
            <w:shd w:val="clear" w:color="auto" w:fill="auto"/>
            <w:vAlign w:val="center"/>
          </w:tcPr>
          <w:p w14:paraId="47E0A7BB">
            <w:pPr>
              <w:widowControl/>
              <w:jc w:val="left"/>
              <w:rPr>
                <w:color w:val="000000"/>
                <w:kern w:val="0"/>
                <w:szCs w:val="21"/>
              </w:rPr>
            </w:pPr>
            <w:r>
              <w:rPr>
                <w:color w:val="000000"/>
                <w:kern w:val="0"/>
                <w:szCs w:val="21"/>
              </w:rPr>
              <w:t>　</w:t>
            </w:r>
          </w:p>
        </w:tc>
        <w:tc>
          <w:tcPr>
            <w:tcW w:w="647" w:type="pct"/>
            <w:shd w:val="clear" w:color="auto" w:fill="auto"/>
            <w:vAlign w:val="center"/>
          </w:tcPr>
          <w:p w14:paraId="25FFA1C8">
            <w:pPr>
              <w:widowControl/>
              <w:jc w:val="left"/>
              <w:rPr>
                <w:color w:val="000000"/>
                <w:kern w:val="0"/>
                <w:szCs w:val="21"/>
              </w:rPr>
            </w:pPr>
            <w:r>
              <w:rPr>
                <w:color w:val="000000"/>
                <w:kern w:val="0"/>
                <w:szCs w:val="21"/>
              </w:rPr>
              <w:t>　</w:t>
            </w:r>
          </w:p>
        </w:tc>
      </w:tr>
      <w:tr w14:paraId="3223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788978C3">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14:paraId="6E9D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6BCE52BD">
            <w:pPr>
              <w:widowControl/>
              <w:jc w:val="left"/>
              <w:rPr>
                <w:color w:val="000000"/>
                <w:kern w:val="0"/>
                <w:szCs w:val="21"/>
              </w:rPr>
            </w:pPr>
            <w:r>
              <w:rPr>
                <w:color w:val="000000"/>
                <w:kern w:val="0"/>
                <w:szCs w:val="21"/>
              </w:rPr>
              <w:t>　</w:t>
            </w:r>
          </w:p>
        </w:tc>
        <w:tc>
          <w:tcPr>
            <w:tcW w:w="1274" w:type="pct"/>
            <w:shd w:val="clear" w:color="auto" w:fill="auto"/>
            <w:vAlign w:val="center"/>
          </w:tcPr>
          <w:p w14:paraId="3C500AE5">
            <w:pPr>
              <w:widowControl/>
              <w:jc w:val="left"/>
              <w:rPr>
                <w:color w:val="000000"/>
                <w:kern w:val="0"/>
                <w:szCs w:val="21"/>
              </w:rPr>
            </w:pPr>
            <w:r>
              <w:rPr>
                <w:color w:val="000000"/>
                <w:kern w:val="0"/>
                <w:szCs w:val="21"/>
              </w:rPr>
              <w:t>　</w:t>
            </w:r>
          </w:p>
        </w:tc>
        <w:tc>
          <w:tcPr>
            <w:tcW w:w="1457" w:type="pct"/>
            <w:shd w:val="clear" w:color="auto" w:fill="auto"/>
            <w:vAlign w:val="center"/>
          </w:tcPr>
          <w:p w14:paraId="20311CBA">
            <w:pPr>
              <w:widowControl/>
              <w:jc w:val="left"/>
              <w:rPr>
                <w:color w:val="000000"/>
                <w:kern w:val="0"/>
                <w:szCs w:val="21"/>
              </w:rPr>
            </w:pPr>
            <w:r>
              <w:rPr>
                <w:color w:val="000000"/>
                <w:kern w:val="0"/>
                <w:szCs w:val="21"/>
              </w:rPr>
              <w:t>　</w:t>
            </w:r>
          </w:p>
        </w:tc>
        <w:tc>
          <w:tcPr>
            <w:tcW w:w="648" w:type="pct"/>
            <w:shd w:val="clear" w:color="auto" w:fill="auto"/>
            <w:vAlign w:val="center"/>
          </w:tcPr>
          <w:p w14:paraId="15B54A3D">
            <w:pPr>
              <w:widowControl/>
              <w:jc w:val="left"/>
              <w:rPr>
                <w:color w:val="000000"/>
                <w:kern w:val="0"/>
                <w:szCs w:val="21"/>
              </w:rPr>
            </w:pPr>
            <w:r>
              <w:rPr>
                <w:color w:val="000000"/>
                <w:kern w:val="0"/>
                <w:szCs w:val="21"/>
              </w:rPr>
              <w:t>　</w:t>
            </w:r>
          </w:p>
        </w:tc>
        <w:tc>
          <w:tcPr>
            <w:tcW w:w="647" w:type="pct"/>
            <w:shd w:val="clear" w:color="auto" w:fill="auto"/>
            <w:vAlign w:val="center"/>
          </w:tcPr>
          <w:p w14:paraId="24BEE7F5">
            <w:pPr>
              <w:widowControl/>
              <w:jc w:val="left"/>
              <w:rPr>
                <w:color w:val="000000"/>
                <w:kern w:val="0"/>
                <w:szCs w:val="21"/>
              </w:rPr>
            </w:pPr>
            <w:r>
              <w:rPr>
                <w:color w:val="000000"/>
                <w:kern w:val="0"/>
                <w:szCs w:val="21"/>
              </w:rPr>
              <w:t>　</w:t>
            </w:r>
          </w:p>
        </w:tc>
      </w:tr>
      <w:tr w14:paraId="049B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67ECC9A2">
            <w:pPr>
              <w:widowControl/>
              <w:jc w:val="left"/>
              <w:rPr>
                <w:color w:val="000000"/>
                <w:kern w:val="0"/>
                <w:szCs w:val="21"/>
              </w:rPr>
            </w:pPr>
            <w:r>
              <w:rPr>
                <w:rFonts w:hint="eastAsia"/>
                <w:color w:val="000000"/>
                <w:kern w:val="0"/>
                <w:szCs w:val="21"/>
              </w:rPr>
              <w:t>（五）验收方法及标准</w:t>
            </w:r>
          </w:p>
        </w:tc>
      </w:tr>
      <w:tr w14:paraId="4818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4CCE3DB1">
            <w:pPr>
              <w:widowControl/>
              <w:jc w:val="left"/>
              <w:rPr>
                <w:color w:val="000000"/>
                <w:kern w:val="0"/>
                <w:szCs w:val="21"/>
              </w:rPr>
            </w:pPr>
          </w:p>
        </w:tc>
        <w:tc>
          <w:tcPr>
            <w:tcW w:w="1274" w:type="pct"/>
            <w:shd w:val="clear" w:color="auto" w:fill="auto"/>
            <w:vAlign w:val="center"/>
          </w:tcPr>
          <w:p w14:paraId="24BFC3DA">
            <w:pPr>
              <w:widowControl/>
              <w:jc w:val="left"/>
              <w:rPr>
                <w:color w:val="000000"/>
                <w:kern w:val="0"/>
                <w:szCs w:val="21"/>
              </w:rPr>
            </w:pPr>
          </w:p>
        </w:tc>
        <w:tc>
          <w:tcPr>
            <w:tcW w:w="1457" w:type="pct"/>
            <w:shd w:val="clear" w:color="auto" w:fill="auto"/>
            <w:vAlign w:val="center"/>
          </w:tcPr>
          <w:p w14:paraId="6956D7C2">
            <w:pPr>
              <w:widowControl/>
              <w:jc w:val="left"/>
              <w:rPr>
                <w:color w:val="000000"/>
                <w:kern w:val="0"/>
                <w:szCs w:val="21"/>
              </w:rPr>
            </w:pPr>
          </w:p>
        </w:tc>
        <w:tc>
          <w:tcPr>
            <w:tcW w:w="648" w:type="pct"/>
            <w:shd w:val="clear" w:color="auto" w:fill="auto"/>
            <w:vAlign w:val="center"/>
          </w:tcPr>
          <w:p w14:paraId="7BDB20E1">
            <w:pPr>
              <w:widowControl/>
              <w:jc w:val="left"/>
              <w:rPr>
                <w:color w:val="000000"/>
                <w:kern w:val="0"/>
                <w:szCs w:val="21"/>
              </w:rPr>
            </w:pPr>
          </w:p>
        </w:tc>
        <w:tc>
          <w:tcPr>
            <w:tcW w:w="647" w:type="pct"/>
            <w:shd w:val="clear" w:color="auto" w:fill="auto"/>
            <w:vAlign w:val="center"/>
          </w:tcPr>
          <w:p w14:paraId="7BA51A09">
            <w:pPr>
              <w:widowControl/>
              <w:jc w:val="left"/>
              <w:rPr>
                <w:color w:val="000000"/>
                <w:kern w:val="0"/>
                <w:szCs w:val="21"/>
              </w:rPr>
            </w:pPr>
          </w:p>
        </w:tc>
      </w:tr>
    </w:tbl>
    <w:p w14:paraId="476B18BB">
      <w:pPr>
        <w:spacing w:line="360" w:lineRule="auto"/>
        <w:ind w:firstLine="448" w:firstLineChars="200"/>
        <w:rPr>
          <w:sz w:val="24"/>
        </w:rPr>
      </w:pPr>
      <w:r>
        <w:rPr>
          <w:sz w:val="24"/>
        </w:rPr>
        <w:t>注：</w:t>
      </w:r>
    </w:p>
    <w:p w14:paraId="668E99CD">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14:paraId="451ABAC9">
      <w:pPr>
        <w:spacing w:line="360" w:lineRule="auto"/>
        <w:ind w:firstLine="448" w:firstLineChars="200"/>
        <w:rPr>
          <w:sz w:val="24"/>
        </w:rPr>
      </w:pPr>
      <w:r>
        <w:rPr>
          <w:rFonts w:hint="eastAsia"/>
          <w:sz w:val="24"/>
        </w:rPr>
        <w:t>2</w:t>
      </w:r>
      <w:r>
        <w:rPr>
          <w:sz w:val="24"/>
        </w:rPr>
        <w:t>. 不如实填写偏离情况的投标文件将视为虚假材料。</w:t>
      </w:r>
    </w:p>
    <w:p w14:paraId="03A91273">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14:paraId="3C621417">
      <w:pPr>
        <w:spacing w:line="360" w:lineRule="auto"/>
        <w:rPr>
          <w:sz w:val="24"/>
        </w:rPr>
      </w:pPr>
    </w:p>
    <w:p w14:paraId="5FEAF4EC">
      <w:pPr>
        <w:spacing w:line="360" w:lineRule="auto"/>
        <w:ind w:firstLine="3808" w:firstLineChars="1700"/>
        <w:rPr>
          <w:sz w:val="24"/>
        </w:rPr>
      </w:pPr>
      <w:r>
        <w:rPr>
          <w:sz w:val="24"/>
        </w:rPr>
        <w:t>投标人名称：</w:t>
      </w:r>
    </w:p>
    <w:p w14:paraId="080626E4">
      <w:pPr>
        <w:spacing w:line="360" w:lineRule="auto"/>
        <w:ind w:firstLine="3808" w:firstLineChars="1700"/>
        <w:rPr>
          <w:sz w:val="24"/>
        </w:rPr>
      </w:pPr>
    </w:p>
    <w:p w14:paraId="6C3B6381">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F37DB99">
      <w:pPr>
        <w:tabs>
          <w:tab w:val="left" w:pos="360"/>
        </w:tabs>
        <w:spacing w:line="360" w:lineRule="auto"/>
        <w:rPr>
          <w:b/>
          <w:sz w:val="24"/>
        </w:rPr>
      </w:pPr>
      <w:r>
        <w:rPr>
          <w:sz w:val="24"/>
        </w:rPr>
        <w:br w:type="page"/>
      </w:r>
      <w:r>
        <w:rPr>
          <w:b/>
          <w:sz w:val="24"/>
        </w:rPr>
        <w:t>附件</w:t>
      </w:r>
      <w:r>
        <w:rPr>
          <w:rFonts w:hint="eastAsia"/>
          <w:b/>
          <w:sz w:val="24"/>
        </w:rPr>
        <w:t>6</w:t>
      </w:r>
    </w:p>
    <w:p w14:paraId="0E7D17DA">
      <w:pPr>
        <w:spacing w:line="360" w:lineRule="auto"/>
        <w:jc w:val="center"/>
        <w:rPr>
          <w:b/>
          <w:bCs/>
          <w:sz w:val="24"/>
          <w:szCs w:val="24"/>
        </w:rPr>
      </w:pPr>
      <w:r>
        <w:rPr>
          <w:rFonts w:ascii="宋体" w:hAnsi="宋体"/>
          <w:b/>
          <w:bCs/>
          <w:sz w:val="24"/>
          <w:szCs w:val="24"/>
        </w:rPr>
        <w:t>技术要求偏离应答表</w:t>
      </w:r>
    </w:p>
    <w:p w14:paraId="57B342DF">
      <w:pPr>
        <w:spacing w:line="460" w:lineRule="exact"/>
        <w:rPr>
          <w:sz w:val="24"/>
        </w:rPr>
      </w:pPr>
      <w:r>
        <w:rPr>
          <w:sz w:val="24"/>
        </w:rPr>
        <w:t>项目名称：</w:t>
      </w:r>
      <w:r>
        <w:rPr>
          <w:sz w:val="24"/>
          <w:u w:val="single"/>
        </w:rPr>
        <w:t xml:space="preserve">                    </w:t>
      </w:r>
    </w:p>
    <w:p w14:paraId="0958ACBB">
      <w:pPr>
        <w:spacing w:line="460" w:lineRule="exact"/>
        <w:rPr>
          <w:sz w:val="24"/>
        </w:rPr>
      </w:pPr>
      <w:r>
        <w:rPr>
          <w:sz w:val="24"/>
        </w:rPr>
        <w:t>项目编号：</w:t>
      </w:r>
      <w:r>
        <w:rPr>
          <w:sz w:val="24"/>
          <w:u w:val="single"/>
        </w:rPr>
        <w:t xml:space="preserve">                    </w:t>
      </w:r>
    </w:p>
    <w:p w14:paraId="5D3CCBE7">
      <w:pPr>
        <w:spacing w:line="460" w:lineRule="exact"/>
        <w:rPr>
          <w:sz w:val="24"/>
          <w:u w:val="single"/>
        </w:rPr>
      </w:pPr>
      <w:r>
        <w:rPr>
          <w:sz w:val="24"/>
        </w:rPr>
        <w:t>包号：</w:t>
      </w:r>
      <w:r>
        <w:rPr>
          <w:sz w:val="24"/>
          <w:u w:val="single"/>
        </w:rPr>
        <w:t xml:space="preserve">                        </w:t>
      </w:r>
    </w:p>
    <w:p w14:paraId="7C20D7AE">
      <w:pPr>
        <w:spacing w:line="460" w:lineRule="exact"/>
        <w:rPr>
          <w:sz w:val="24"/>
          <w:szCs w:val="24"/>
          <w:u w:val="single"/>
        </w:rPr>
      </w:pPr>
    </w:p>
    <w:p w14:paraId="42F337D7">
      <w:pPr>
        <w:spacing w:line="360" w:lineRule="auto"/>
        <w:ind w:firstLine="448" w:firstLineChars="200"/>
        <w:rPr>
          <w:b/>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我单位郑重承诺：所提供的服务、人员及设备符合相关强制性规定。验收时采购人有权要求我单位出具所提供的服务、人员及设备符合上述规定的证明文件。若我单位中标，</w:t>
      </w:r>
      <w:r>
        <w:rPr>
          <w:b/>
          <w:color w:val="000000"/>
          <w:sz w:val="24"/>
        </w:rPr>
        <w:t>根据《中华人民共和国劳动合同法》及其他法律法规的要求，</w:t>
      </w:r>
      <w:r>
        <w:rPr>
          <w:rFonts w:hint="eastAsia" w:ascii="宋体" w:hAnsi="宋体"/>
          <w:b/>
          <w:sz w:val="24"/>
          <w:szCs w:val="24"/>
        </w:rPr>
        <w:t>我单位</w:t>
      </w:r>
      <w:r>
        <w:rPr>
          <w:b/>
          <w:color w:val="000000"/>
          <w:sz w:val="24"/>
        </w:rPr>
        <w:t>与服务人员签订</w:t>
      </w:r>
      <w:r>
        <w:rPr>
          <w:rFonts w:hint="eastAsia"/>
          <w:b/>
          <w:color w:val="000000"/>
          <w:sz w:val="24"/>
        </w:rPr>
        <w:t>劳动</w:t>
      </w:r>
      <w:r>
        <w:rPr>
          <w:b/>
          <w:color w:val="000000"/>
          <w:sz w:val="24"/>
        </w:rPr>
        <w:t>合同</w:t>
      </w:r>
      <w:r>
        <w:rPr>
          <w:rFonts w:hint="eastAsia"/>
          <w:b/>
          <w:color w:val="000000"/>
          <w:sz w:val="24"/>
        </w:rPr>
        <w:t>，按国家及天津市相关政策规定，支付工资、加班费和福利费、</w:t>
      </w:r>
      <w:r>
        <w:rPr>
          <w:b/>
          <w:color w:val="000000"/>
          <w:sz w:val="24"/>
        </w:rPr>
        <w:t>缴纳社会保险</w:t>
      </w:r>
      <w:r>
        <w:rPr>
          <w:rFonts w:hint="eastAsia"/>
          <w:b/>
          <w:color w:val="000000"/>
          <w:sz w:val="24"/>
        </w:rPr>
        <w:t>及住房公积金等</w:t>
      </w:r>
      <w:r>
        <w:rPr>
          <w:b/>
          <w:color w:val="000000"/>
          <w:sz w:val="24"/>
        </w:rPr>
        <w:t>。投入的</w:t>
      </w:r>
      <w:r>
        <w:rPr>
          <w:rFonts w:hint="eastAsia"/>
          <w:b/>
          <w:color w:val="000000"/>
          <w:sz w:val="24"/>
        </w:rPr>
        <w:t>相应专业人员具备国家相关部门颁发的在有效期内的资质证书，项目实施过程中保证持证上岗。</w:t>
      </w:r>
      <w:r>
        <w:rPr>
          <w:rFonts w:hint="eastAsia" w:ascii="宋体" w:hAnsi="宋体"/>
          <w:b/>
          <w:sz w:val="24"/>
          <w:szCs w:val="24"/>
        </w:rPr>
        <w:t>除下表列出的偏离外，与招标文件技术要求完全一致，并承担相应的法律责任。</w:t>
      </w:r>
    </w:p>
    <w:tbl>
      <w:tblPr>
        <w:tblStyle w:val="22"/>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47E4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6A711FF">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06BB1EAC">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0867F815">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14:paraId="703AED92">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61CDA2F8">
            <w:pPr>
              <w:widowControl/>
              <w:snapToGrid w:val="0"/>
              <w:jc w:val="center"/>
              <w:rPr>
                <w:kern w:val="0"/>
                <w:sz w:val="24"/>
                <w:szCs w:val="24"/>
              </w:rPr>
            </w:pPr>
            <w:r>
              <w:rPr>
                <w:rFonts w:ascii="宋体" w:hAnsi="宋体"/>
                <w:kern w:val="0"/>
                <w:sz w:val="24"/>
                <w:szCs w:val="24"/>
              </w:rPr>
              <w:t>备注</w:t>
            </w:r>
          </w:p>
        </w:tc>
      </w:tr>
      <w:tr w14:paraId="2FC1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7027CB7">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E8D51C9">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4556971E">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3D198185">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049C02CF">
            <w:pPr>
              <w:widowControl/>
              <w:snapToGrid w:val="0"/>
              <w:jc w:val="center"/>
              <w:rPr>
                <w:kern w:val="0"/>
                <w:sz w:val="24"/>
                <w:szCs w:val="24"/>
              </w:rPr>
            </w:pPr>
          </w:p>
        </w:tc>
      </w:tr>
      <w:tr w14:paraId="7D1E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EAD345E">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36F468B">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82398D1">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326F094A">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6846268D">
            <w:pPr>
              <w:widowControl/>
              <w:snapToGrid w:val="0"/>
              <w:jc w:val="center"/>
              <w:rPr>
                <w:kern w:val="0"/>
                <w:sz w:val="24"/>
                <w:szCs w:val="24"/>
              </w:rPr>
            </w:pPr>
          </w:p>
        </w:tc>
      </w:tr>
      <w:tr w14:paraId="7E7F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A896528">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034B6E67">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074FB75">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31E4D03C">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01C54B4">
            <w:pPr>
              <w:widowControl/>
              <w:snapToGrid w:val="0"/>
              <w:jc w:val="center"/>
              <w:rPr>
                <w:kern w:val="0"/>
                <w:sz w:val="24"/>
                <w:szCs w:val="24"/>
              </w:rPr>
            </w:pPr>
          </w:p>
        </w:tc>
      </w:tr>
      <w:tr w14:paraId="7FA1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2CC68DC">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48952FC">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1288F51">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151A117C">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2BAEB296">
            <w:pPr>
              <w:widowControl/>
              <w:snapToGrid w:val="0"/>
              <w:jc w:val="center"/>
              <w:rPr>
                <w:kern w:val="0"/>
                <w:sz w:val="24"/>
                <w:szCs w:val="24"/>
              </w:rPr>
            </w:pPr>
          </w:p>
        </w:tc>
      </w:tr>
      <w:tr w14:paraId="094D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2378A3C">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0E457E7">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A14CC8C">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79DB9A51">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0C7E8184">
            <w:pPr>
              <w:widowControl/>
              <w:snapToGrid w:val="0"/>
              <w:jc w:val="center"/>
              <w:rPr>
                <w:kern w:val="0"/>
                <w:sz w:val="24"/>
                <w:szCs w:val="24"/>
              </w:rPr>
            </w:pPr>
          </w:p>
        </w:tc>
      </w:tr>
    </w:tbl>
    <w:p w14:paraId="215B7EC2">
      <w:pPr>
        <w:spacing w:line="360" w:lineRule="auto"/>
        <w:ind w:firstLine="448" w:firstLineChars="200"/>
        <w:rPr>
          <w:sz w:val="24"/>
          <w:szCs w:val="24"/>
        </w:rPr>
      </w:pPr>
      <w:r>
        <w:rPr>
          <w:rFonts w:ascii="宋体" w:hAnsi="宋体"/>
          <w:sz w:val="24"/>
          <w:szCs w:val="24"/>
        </w:rPr>
        <w:t>注：</w:t>
      </w:r>
    </w:p>
    <w:p w14:paraId="1B1EF078">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14:paraId="00C8D170">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14:paraId="73F2EB68">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14:paraId="2413C224">
      <w:pPr>
        <w:spacing w:line="360" w:lineRule="auto"/>
        <w:rPr>
          <w:sz w:val="24"/>
        </w:rPr>
      </w:pPr>
    </w:p>
    <w:p w14:paraId="6EE00C4C">
      <w:pPr>
        <w:spacing w:line="360" w:lineRule="auto"/>
        <w:ind w:firstLine="3808" w:firstLineChars="1700"/>
        <w:rPr>
          <w:sz w:val="24"/>
        </w:rPr>
      </w:pPr>
      <w:r>
        <w:rPr>
          <w:sz w:val="24"/>
        </w:rPr>
        <w:t>投标人名称：</w:t>
      </w:r>
    </w:p>
    <w:p w14:paraId="3418D11A">
      <w:pPr>
        <w:spacing w:line="360" w:lineRule="auto"/>
        <w:ind w:firstLine="3808" w:firstLineChars="1700"/>
        <w:rPr>
          <w:sz w:val="24"/>
        </w:rPr>
      </w:pPr>
    </w:p>
    <w:p w14:paraId="4AFE96C6">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0BF02A4">
      <w:pPr>
        <w:spacing w:line="620" w:lineRule="exact"/>
        <w:rPr>
          <w:b/>
          <w:sz w:val="24"/>
        </w:rPr>
      </w:pPr>
      <w:r>
        <w:rPr>
          <w:sz w:val="24"/>
        </w:rPr>
        <w:br w:type="page"/>
      </w:r>
      <w:r>
        <w:rPr>
          <w:b/>
          <w:sz w:val="24"/>
        </w:rPr>
        <w:t>附件</w:t>
      </w:r>
      <w:r>
        <w:rPr>
          <w:rFonts w:hint="eastAsia"/>
          <w:b/>
          <w:sz w:val="24"/>
        </w:rPr>
        <w:t>7</w:t>
      </w:r>
    </w:p>
    <w:p w14:paraId="4B640648">
      <w:pPr>
        <w:widowControl/>
        <w:rPr>
          <w:b/>
          <w:sz w:val="24"/>
        </w:rPr>
      </w:pPr>
    </w:p>
    <w:p w14:paraId="3090ACE6">
      <w:pPr>
        <w:widowControl/>
        <w:jc w:val="center"/>
        <w:rPr>
          <w:b/>
          <w:sz w:val="24"/>
        </w:rPr>
      </w:pPr>
      <w:r>
        <w:rPr>
          <w:rFonts w:hint="eastAsia"/>
          <w:b/>
          <w:sz w:val="24"/>
        </w:rPr>
        <w:t>项目人员及岗位安排</w:t>
      </w:r>
    </w:p>
    <w:p w14:paraId="3E8BE303">
      <w:pPr>
        <w:widowControl/>
        <w:jc w:val="left"/>
        <w:rPr>
          <w:sz w:val="24"/>
        </w:rPr>
      </w:pPr>
    </w:p>
    <w:p w14:paraId="34AFD5CF">
      <w:pPr>
        <w:spacing w:line="460" w:lineRule="exact"/>
        <w:rPr>
          <w:sz w:val="24"/>
        </w:rPr>
      </w:pPr>
      <w:r>
        <w:rPr>
          <w:sz w:val="24"/>
        </w:rPr>
        <w:t>项目名称：</w:t>
      </w:r>
      <w:r>
        <w:rPr>
          <w:sz w:val="24"/>
          <w:u w:val="single"/>
        </w:rPr>
        <w:t xml:space="preserve">                    </w:t>
      </w:r>
    </w:p>
    <w:p w14:paraId="7B2094E1">
      <w:pPr>
        <w:spacing w:line="460" w:lineRule="exact"/>
        <w:rPr>
          <w:sz w:val="24"/>
        </w:rPr>
      </w:pPr>
      <w:r>
        <w:rPr>
          <w:sz w:val="24"/>
        </w:rPr>
        <w:t>项目编号：</w:t>
      </w:r>
      <w:r>
        <w:rPr>
          <w:sz w:val="24"/>
          <w:u w:val="single"/>
        </w:rPr>
        <w:t xml:space="preserve">                    </w:t>
      </w:r>
    </w:p>
    <w:p w14:paraId="53503CF7">
      <w:pPr>
        <w:spacing w:line="460" w:lineRule="exact"/>
        <w:rPr>
          <w:sz w:val="24"/>
          <w:u w:val="single"/>
        </w:rPr>
      </w:pPr>
      <w:r>
        <w:rPr>
          <w:sz w:val="24"/>
        </w:rPr>
        <w:t>包号：</w:t>
      </w:r>
      <w:r>
        <w:rPr>
          <w:sz w:val="24"/>
          <w:u w:val="single"/>
        </w:rPr>
        <w:t xml:space="preserve">                        </w:t>
      </w:r>
    </w:p>
    <w:p w14:paraId="36196BD9">
      <w:pPr>
        <w:widowControl/>
        <w:jc w:val="left"/>
        <w:rPr>
          <w:sz w:val="24"/>
        </w:rPr>
      </w:pPr>
    </w:p>
    <w:p w14:paraId="29F0923F">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1708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9931BC3">
            <w:pPr>
              <w:spacing w:line="360" w:lineRule="auto"/>
              <w:jc w:val="center"/>
              <w:rPr>
                <w:b/>
                <w:szCs w:val="21"/>
              </w:rPr>
            </w:pPr>
            <w:r>
              <w:rPr>
                <w:b/>
                <w:szCs w:val="21"/>
              </w:rPr>
              <w:t>序号</w:t>
            </w:r>
          </w:p>
        </w:tc>
        <w:tc>
          <w:tcPr>
            <w:tcW w:w="683" w:type="pct"/>
            <w:vAlign w:val="center"/>
          </w:tcPr>
          <w:p w14:paraId="1B2C2818">
            <w:pPr>
              <w:spacing w:line="360" w:lineRule="auto"/>
              <w:jc w:val="center"/>
              <w:rPr>
                <w:b/>
                <w:szCs w:val="21"/>
              </w:rPr>
            </w:pPr>
            <w:r>
              <w:rPr>
                <w:b/>
                <w:szCs w:val="21"/>
              </w:rPr>
              <w:t>岗位名称</w:t>
            </w:r>
          </w:p>
        </w:tc>
        <w:tc>
          <w:tcPr>
            <w:tcW w:w="682" w:type="pct"/>
            <w:vAlign w:val="center"/>
          </w:tcPr>
          <w:p w14:paraId="781DA5E9">
            <w:pPr>
              <w:spacing w:line="360" w:lineRule="auto"/>
              <w:jc w:val="center"/>
              <w:rPr>
                <w:b/>
                <w:szCs w:val="21"/>
              </w:rPr>
            </w:pPr>
            <w:r>
              <w:rPr>
                <w:rFonts w:hint="eastAsia"/>
                <w:b/>
                <w:szCs w:val="21"/>
              </w:rPr>
              <w:t>投入</w:t>
            </w:r>
            <w:r>
              <w:rPr>
                <w:b/>
                <w:szCs w:val="21"/>
              </w:rPr>
              <w:t>人数</w:t>
            </w:r>
          </w:p>
        </w:tc>
        <w:tc>
          <w:tcPr>
            <w:tcW w:w="1113" w:type="pct"/>
            <w:vAlign w:val="center"/>
          </w:tcPr>
          <w:p w14:paraId="1F6137F6">
            <w:pPr>
              <w:spacing w:line="360" w:lineRule="auto"/>
              <w:jc w:val="center"/>
              <w:rPr>
                <w:b/>
                <w:szCs w:val="21"/>
              </w:rPr>
            </w:pPr>
            <w:r>
              <w:rPr>
                <w:rFonts w:hint="eastAsia"/>
                <w:b/>
                <w:szCs w:val="21"/>
              </w:rPr>
              <w:t>人员情况简介</w:t>
            </w:r>
          </w:p>
        </w:tc>
        <w:tc>
          <w:tcPr>
            <w:tcW w:w="652" w:type="pct"/>
            <w:vAlign w:val="center"/>
          </w:tcPr>
          <w:p w14:paraId="58612D44">
            <w:pPr>
              <w:spacing w:line="360" w:lineRule="auto"/>
              <w:jc w:val="center"/>
              <w:rPr>
                <w:b/>
                <w:szCs w:val="21"/>
              </w:rPr>
            </w:pPr>
            <w:r>
              <w:rPr>
                <w:rFonts w:hint="eastAsia"/>
                <w:b/>
                <w:szCs w:val="21"/>
              </w:rPr>
              <w:t>是否退休</w:t>
            </w:r>
          </w:p>
        </w:tc>
        <w:tc>
          <w:tcPr>
            <w:tcW w:w="723" w:type="pct"/>
            <w:vAlign w:val="center"/>
          </w:tcPr>
          <w:p w14:paraId="79326F2A">
            <w:pPr>
              <w:spacing w:line="360" w:lineRule="auto"/>
              <w:jc w:val="center"/>
              <w:rPr>
                <w:b/>
                <w:szCs w:val="21"/>
              </w:rPr>
            </w:pPr>
            <w:r>
              <w:rPr>
                <w:b/>
                <w:szCs w:val="21"/>
              </w:rPr>
              <w:t>工作时间</w:t>
            </w:r>
          </w:p>
        </w:tc>
        <w:tc>
          <w:tcPr>
            <w:tcW w:w="722" w:type="pct"/>
            <w:vAlign w:val="center"/>
          </w:tcPr>
          <w:p w14:paraId="0EEBA0BB">
            <w:pPr>
              <w:spacing w:line="360" w:lineRule="auto"/>
              <w:jc w:val="center"/>
              <w:rPr>
                <w:b/>
                <w:szCs w:val="21"/>
              </w:rPr>
            </w:pPr>
            <w:r>
              <w:rPr>
                <w:rFonts w:hint="eastAsia"/>
                <w:b/>
                <w:szCs w:val="21"/>
              </w:rPr>
              <w:t>备注</w:t>
            </w:r>
          </w:p>
        </w:tc>
      </w:tr>
      <w:tr w14:paraId="74CB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5CD42D5">
            <w:pPr>
              <w:spacing w:line="360" w:lineRule="auto"/>
              <w:jc w:val="center"/>
              <w:rPr>
                <w:szCs w:val="21"/>
              </w:rPr>
            </w:pPr>
          </w:p>
        </w:tc>
        <w:tc>
          <w:tcPr>
            <w:tcW w:w="683" w:type="pct"/>
            <w:vAlign w:val="center"/>
          </w:tcPr>
          <w:p w14:paraId="7CF2CBA7">
            <w:pPr>
              <w:spacing w:line="360" w:lineRule="auto"/>
              <w:jc w:val="center"/>
              <w:rPr>
                <w:szCs w:val="21"/>
              </w:rPr>
            </w:pPr>
          </w:p>
        </w:tc>
        <w:tc>
          <w:tcPr>
            <w:tcW w:w="682" w:type="pct"/>
            <w:vAlign w:val="center"/>
          </w:tcPr>
          <w:p w14:paraId="7E5757E1">
            <w:pPr>
              <w:spacing w:line="360" w:lineRule="auto"/>
              <w:jc w:val="center"/>
              <w:rPr>
                <w:szCs w:val="21"/>
              </w:rPr>
            </w:pPr>
          </w:p>
        </w:tc>
        <w:tc>
          <w:tcPr>
            <w:tcW w:w="1113" w:type="pct"/>
            <w:vAlign w:val="center"/>
          </w:tcPr>
          <w:p w14:paraId="47DCBB0E">
            <w:pPr>
              <w:spacing w:line="360" w:lineRule="auto"/>
              <w:jc w:val="center"/>
              <w:rPr>
                <w:szCs w:val="21"/>
              </w:rPr>
            </w:pPr>
          </w:p>
        </w:tc>
        <w:tc>
          <w:tcPr>
            <w:tcW w:w="652" w:type="pct"/>
            <w:vAlign w:val="center"/>
          </w:tcPr>
          <w:p w14:paraId="21CC5473">
            <w:pPr>
              <w:spacing w:line="360" w:lineRule="auto"/>
              <w:jc w:val="center"/>
              <w:rPr>
                <w:szCs w:val="21"/>
              </w:rPr>
            </w:pPr>
          </w:p>
        </w:tc>
        <w:tc>
          <w:tcPr>
            <w:tcW w:w="723" w:type="pct"/>
            <w:vAlign w:val="center"/>
          </w:tcPr>
          <w:p w14:paraId="5FF9EECC">
            <w:pPr>
              <w:spacing w:line="360" w:lineRule="auto"/>
              <w:jc w:val="center"/>
              <w:rPr>
                <w:szCs w:val="21"/>
              </w:rPr>
            </w:pPr>
          </w:p>
        </w:tc>
        <w:tc>
          <w:tcPr>
            <w:tcW w:w="722" w:type="pct"/>
          </w:tcPr>
          <w:p w14:paraId="660547A0">
            <w:pPr>
              <w:spacing w:line="360" w:lineRule="auto"/>
              <w:jc w:val="center"/>
              <w:rPr>
                <w:szCs w:val="21"/>
              </w:rPr>
            </w:pPr>
          </w:p>
        </w:tc>
      </w:tr>
      <w:tr w14:paraId="04E1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8638186">
            <w:pPr>
              <w:spacing w:line="360" w:lineRule="auto"/>
              <w:jc w:val="center"/>
              <w:rPr>
                <w:szCs w:val="21"/>
              </w:rPr>
            </w:pPr>
          </w:p>
        </w:tc>
        <w:tc>
          <w:tcPr>
            <w:tcW w:w="683" w:type="pct"/>
            <w:vAlign w:val="center"/>
          </w:tcPr>
          <w:p w14:paraId="61782F12">
            <w:pPr>
              <w:spacing w:line="360" w:lineRule="auto"/>
              <w:jc w:val="center"/>
              <w:rPr>
                <w:szCs w:val="21"/>
              </w:rPr>
            </w:pPr>
          </w:p>
        </w:tc>
        <w:tc>
          <w:tcPr>
            <w:tcW w:w="682" w:type="pct"/>
            <w:vAlign w:val="center"/>
          </w:tcPr>
          <w:p w14:paraId="4D055B16">
            <w:pPr>
              <w:spacing w:line="360" w:lineRule="auto"/>
              <w:jc w:val="center"/>
              <w:rPr>
                <w:szCs w:val="21"/>
              </w:rPr>
            </w:pPr>
          </w:p>
        </w:tc>
        <w:tc>
          <w:tcPr>
            <w:tcW w:w="1113" w:type="pct"/>
            <w:vAlign w:val="center"/>
          </w:tcPr>
          <w:p w14:paraId="26F957B4">
            <w:pPr>
              <w:spacing w:line="360" w:lineRule="auto"/>
              <w:jc w:val="center"/>
              <w:rPr>
                <w:szCs w:val="21"/>
              </w:rPr>
            </w:pPr>
          </w:p>
        </w:tc>
        <w:tc>
          <w:tcPr>
            <w:tcW w:w="652" w:type="pct"/>
            <w:vAlign w:val="center"/>
          </w:tcPr>
          <w:p w14:paraId="49864B2B">
            <w:pPr>
              <w:spacing w:line="360" w:lineRule="auto"/>
              <w:jc w:val="center"/>
              <w:rPr>
                <w:szCs w:val="21"/>
              </w:rPr>
            </w:pPr>
          </w:p>
        </w:tc>
        <w:tc>
          <w:tcPr>
            <w:tcW w:w="723" w:type="pct"/>
            <w:vAlign w:val="center"/>
          </w:tcPr>
          <w:p w14:paraId="31A48DE1">
            <w:pPr>
              <w:spacing w:line="360" w:lineRule="auto"/>
              <w:jc w:val="center"/>
              <w:rPr>
                <w:szCs w:val="21"/>
              </w:rPr>
            </w:pPr>
          </w:p>
        </w:tc>
        <w:tc>
          <w:tcPr>
            <w:tcW w:w="722" w:type="pct"/>
          </w:tcPr>
          <w:p w14:paraId="3C158482">
            <w:pPr>
              <w:spacing w:line="360" w:lineRule="auto"/>
              <w:jc w:val="center"/>
              <w:rPr>
                <w:szCs w:val="21"/>
              </w:rPr>
            </w:pPr>
          </w:p>
        </w:tc>
      </w:tr>
      <w:tr w14:paraId="7B78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A604222">
            <w:pPr>
              <w:spacing w:line="360" w:lineRule="auto"/>
              <w:jc w:val="center"/>
              <w:rPr>
                <w:szCs w:val="21"/>
              </w:rPr>
            </w:pPr>
          </w:p>
        </w:tc>
        <w:tc>
          <w:tcPr>
            <w:tcW w:w="683" w:type="pct"/>
            <w:vAlign w:val="center"/>
          </w:tcPr>
          <w:p w14:paraId="77D92F51">
            <w:pPr>
              <w:spacing w:line="360" w:lineRule="auto"/>
              <w:jc w:val="center"/>
              <w:rPr>
                <w:szCs w:val="21"/>
              </w:rPr>
            </w:pPr>
          </w:p>
        </w:tc>
        <w:tc>
          <w:tcPr>
            <w:tcW w:w="682" w:type="pct"/>
            <w:vAlign w:val="center"/>
          </w:tcPr>
          <w:p w14:paraId="216C90B0">
            <w:pPr>
              <w:spacing w:line="360" w:lineRule="auto"/>
              <w:jc w:val="center"/>
              <w:rPr>
                <w:szCs w:val="21"/>
              </w:rPr>
            </w:pPr>
          </w:p>
        </w:tc>
        <w:tc>
          <w:tcPr>
            <w:tcW w:w="1113" w:type="pct"/>
            <w:vAlign w:val="center"/>
          </w:tcPr>
          <w:p w14:paraId="00EC07CB">
            <w:pPr>
              <w:spacing w:line="360" w:lineRule="auto"/>
              <w:jc w:val="center"/>
              <w:rPr>
                <w:szCs w:val="21"/>
              </w:rPr>
            </w:pPr>
          </w:p>
        </w:tc>
        <w:tc>
          <w:tcPr>
            <w:tcW w:w="652" w:type="pct"/>
            <w:vAlign w:val="center"/>
          </w:tcPr>
          <w:p w14:paraId="15D5F6C0">
            <w:pPr>
              <w:spacing w:line="360" w:lineRule="auto"/>
              <w:jc w:val="center"/>
              <w:rPr>
                <w:szCs w:val="21"/>
              </w:rPr>
            </w:pPr>
          </w:p>
        </w:tc>
        <w:tc>
          <w:tcPr>
            <w:tcW w:w="723" w:type="pct"/>
            <w:vAlign w:val="center"/>
          </w:tcPr>
          <w:p w14:paraId="6FCD1E6E">
            <w:pPr>
              <w:spacing w:line="360" w:lineRule="auto"/>
              <w:jc w:val="center"/>
              <w:rPr>
                <w:szCs w:val="21"/>
              </w:rPr>
            </w:pPr>
          </w:p>
        </w:tc>
        <w:tc>
          <w:tcPr>
            <w:tcW w:w="722" w:type="pct"/>
          </w:tcPr>
          <w:p w14:paraId="776017D5">
            <w:pPr>
              <w:spacing w:line="360" w:lineRule="auto"/>
              <w:jc w:val="center"/>
              <w:rPr>
                <w:szCs w:val="21"/>
              </w:rPr>
            </w:pPr>
          </w:p>
        </w:tc>
      </w:tr>
      <w:tr w14:paraId="7DDD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51B2A24">
            <w:pPr>
              <w:spacing w:line="360" w:lineRule="auto"/>
              <w:jc w:val="center"/>
              <w:rPr>
                <w:szCs w:val="21"/>
              </w:rPr>
            </w:pPr>
          </w:p>
        </w:tc>
        <w:tc>
          <w:tcPr>
            <w:tcW w:w="683" w:type="pct"/>
            <w:vAlign w:val="center"/>
          </w:tcPr>
          <w:p w14:paraId="2EC63FE5">
            <w:pPr>
              <w:spacing w:line="360" w:lineRule="auto"/>
              <w:jc w:val="center"/>
              <w:rPr>
                <w:szCs w:val="21"/>
              </w:rPr>
            </w:pPr>
          </w:p>
        </w:tc>
        <w:tc>
          <w:tcPr>
            <w:tcW w:w="682" w:type="pct"/>
            <w:vAlign w:val="center"/>
          </w:tcPr>
          <w:p w14:paraId="71590811">
            <w:pPr>
              <w:spacing w:line="360" w:lineRule="auto"/>
              <w:jc w:val="center"/>
              <w:rPr>
                <w:szCs w:val="21"/>
              </w:rPr>
            </w:pPr>
          </w:p>
        </w:tc>
        <w:tc>
          <w:tcPr>
            <w:tcW w:w="1113" w:type="pct"/>
            <w:vAlign w:val="center"/>
          </w:tcPr>
          <w:p w14:paraId="1D78F178">
            <w:pPr>
              <w:spacing w:line="360" w:lineRule="auto"/>
              <w:jc w:val="center"/>
              <w:rPr>
                <w:szCs w:val="21"/>
              </w:rPr>
            </w:pPr>
          </w:p>
        </w:tc>
        <w:tc>
          <w:tcPr>
            <w:tcW w:w="652" w:type="pct"/>
            <w:vAlign w:val="center"/>
          </w:tcPr>
          <w:p w14:paraId="00E1D267">
            <w:pPr>
              <w:spacing w:line="360" w:lineRule="auto"/>
              <w:jc w:val="center"/>
              <w:rPr>
                <w:szCs w:val="21"/>
              </w:rPr>
            </w:pPr>
          </w:p>
        </w:tc>
        <w:tc>
          <w:tcPr>
            <w:tcW w:w="723" w:type="pct"/>
            <w:vAlign w:val="center"/>
          </w:tcPr>
          <w:p w14:paraId="1201F93B">
            <w:pPr>
              <w:spacing w:line="360" w:lineRule="auto"/>
              <w:jc w:val="center"/>
              <w:rPr>
                <w:szCs w:val="21"/>
              </w:rPr>
            </w:pPr>
          </w:p>
        </w:tc>
        <w:tc>
          <w:tcPr>
            <w:tcW w:w="722" w:type="pct"/>
          </w:tcPr>
          <w:p w14:paraId="1DF20511">
            <w:pPr>
              <w:spacing w:line="360" w:lineRule="auto"/>
              <w:jc w:val="center"/>
              <w:rPr>
                <w:szCs w:val="21"/>
              </w:rPr>
            </w:pPr>
          </w:p>
        </w:tc>
      </w:tr>
      <w:tr w14:paraId="3108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596FD6D">
            <w:pPr>
              <w:spacing w:line="360" w:lineRule="auto"/>
              <w:jc w:val="center"/>
              <w:rPr>
                <w:szCs w:val="21"/>
              </w:rPr>
            </w:pPr>
          </w:p>
        </w:tc>
        <w:tc>
          <w:tcPr>
            <w:tcW w:w="683" w:type="pct"/>
            <w:vAlign w:val="center"/>
          </w:tcPr>
          <w:p w14:paraId="0D61FDAD">
            <w:pPr>
              <w:spacing w:line="360" w:lineRule="auto"/>
              <w:jc w:val="center"/>
              <w:rPr>
                <w:szCs w:val="21"/>
              </w:rPr>
            </w:pPr>
          </w:p>
        </w:tc>
        <w:tc>
          <w:tcPr>
            <w:tcW w:w="682" w:type="pct"/>
            <w:vAlign w:val="center"/>
          </w:tcPr>
          <w:p w14:paraId="0FA8BF27">
            <w:pPr>
              <w:spacing w:line="360" w:lineRule="auto"/>
              <w:jc w:val="center"/>
              <w:rPr>
                <w:szCs w:val="21"/>
              </w:rPr>
            </w:pPr>
          </w:p>
        </w:tc>
        <w:tc>
          <w:tcPr>
            <w:tcW w:w="1113" w:type="pct"/>
            <w:vAlign w:val="center"/>
          </w:tcPr>
          <w:p w14:paraId="37FD39B2">
            <w:pPr>
              <w:spacing w:line="360" w:lineRule="auto"/>
              <w:jc w:val="center"/>
              <w:rPr>
                <w:szCs w:val="21"/>
              </w:rPr>
            </w:pPr>
          </w:p>
        </w:tc>
        <w:tc>
          <w:tcPr>
            <w:tcW w:w="652" w:type="pct"/>
            <w:vAlign w:val="center"/>
          </w:tcPr>
          <w:p w14:paraId="29DED747">
            <w:pPr>
              <w:spacing w:line="360" w:lineRule="auto"/>
              <w:jc w:val="center"/>
              <w:rPr>
                <w:szCs w:val="21"/>
              </w:rPr>
            </w:pPr>
          </w:p>
        </w:tc>
        <w:tc>
          <w:tcPr>
            <w:tcW w:w="723" w:type="pct"/>
            <w:vAlign w:val="center"/>
          </w:tcPr>
          <w:p w14:paraId="60219EC4">
            <w:pPr>
              <w:spacing w:line="360" w:lineRule="auto"/>
              <w:jc w:val="center"/>
              <w:rPr>
                <w:szCs w:val="21"/>
              </w:rPr>
            </w:pPr>
          </w:p>
        </w:tc>
        <w:tc>
          <w:tcPr>
            <w:tcW w:w="722" w:type="pct"/>
          </w:tcPr>
          <w:p w14:paraId="10CC97F7">
            <w:pPr>
              <w:spacing w:line="360" w:lineRule="auto"/>
              <w:jc w:val="center"/>
              <w:rPr>
                <w:szCs w:val="21"/>
              </w:rPr>
            </w:pPr>
          </w:p>
        </w:tc>
      </w:tr>
      <w:tr w14:paraId="539B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01C6A4B">
            <w:pPr>
              <w:spacing w:line="360" w:lineRule="auto"/>
              <w:jc w:val="center"/>
              <w:rPr>
                <w:szCs w:val="21"/>
              </w:rPr>
            </w:pPr>
          </w:p>
        </w:tc>
        <w:tc>
          <w:tcPr>
            <w:tcW w:w="683" w:type="pct"/>
            <w:vAlign w:val="center"/>
          </w:tcPr>
          <w:p w14:paraId="164EC72C">
            <w:pPr>
              <w:spacing w:line="360" w:lineRule="auto"/>
              <w:jc w:val="center"/>
              <w:rPr>
                <w:szCs w:val="21"/>
              </w:rPr>
            </w:pPr>
          </w:p>
        </w:tc>
        <w:tc>
          <w:tcPr>
            <w:tcW w:w="682" w:type="pct"/>
            <w:vAlign w:val="center"/>
          </w:tcPr>
          <w:p w14:paraId="3D696E4F">
            <w:pPr>
              <w:spacing w:line="360" w:lineRule="auto"/>
              <w:jc w:val="center"/>
              <w:rPr>
                <w:szCs w:val="21"/>
              </w:rPr>
            </w:pPr>
          </w:p>
        </w:tc>
        <w:tc>
          <w:tcPr>
            <w:tcW w:w="1113" w:type="pct"/>
            <w:vAlign w:val="center"/>
          </w:tcPr>
          <w:p w14:paraId="4B577525">
            <w:pPr>
              <w:spacing w:line="360" w:lineRule="auto"/>
              <w:jc w:val="center"/>
              <w:rPr>
                <w:szCs w:val="21"/>
              </w:rPr>
            </w:pPr>
          </w:p>
        </w:tc>
        <w:tc>
          <w:tcPr>
            <w:tcW w:w="652" w:type="pct"/>
            <w:vAlign w:val="center"/>
          </w:tcPr>
          <w:p w14:paraId="02E48AEE">
            <w:pPr>
              <w:spacing w:line="360" w:lineRule="auto"/>
              <w:jc w:val="center"/>
              <w:rPr>
                <w:szCs w:val="21"/>
              </w:rPr>
            </w:pPr>
          </w:p>
        </w:tc>
        <w:tc>
          <w:tcPr>
            <w:tcW w:w="723" w:type="pct"/>
            <w:vAlign w:val="center"/>
          </w:tcPr>
          <w:p w14:paraId="1F183145">
            <w:pPr>
              <w:spacing w:line="360" w:lineRule="auto"/>
              <w:jc w:val="center"/>
              <w:rPr>
                <w:szCs w:val="21"/>
              </w:rPr>
            </w:pPr>
          </w:p>
        </w:tc>
        <w:tc>
          <w:tcPr>
            <w:tcW w:w="722" w:type="pct"/>
          </w:tcPr>
          <w:p w14:paraId="48890757">
            <w:pPr>
              <w:spacing w:line="360" w:lineRule="auto"/>
              <w:jc w:val="center"/>
              <w:rPr>
                <w:szCs w:val="21"/>
              </w:rPr>
            </w:pPr>
          </w:p>
        </w:tc>
      </w:tr>
      <w:tr w14:paraId="1029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79B59763">
            <w:pPr>
              <w:spacing w:line="360" w:lineRule="auto"/>
              <w:jc w:val="center"/>
              <w:rPr>
                <w:szCs w:val="21"/>
              </w:rPr>
            </w:pPr>
            <w:r>
              <w:rPr>
                <w:rFonts w:hint="eastAsia"/>
                <w:szCs w:val="21"/>
              </w:rPr>
              <w:t>合计人数</w:t>
            </w:r>
          </w:p>
        </w:tc>
        <w:tc>
          <w:tcPr>
            <w:tcW w:w="3892" w:type="pct"/>
            <w:gridSpan w:val="5"/>
            <w:vAlign w:val="center"/>
          </w:tcPr>
          <w:p w14:paraId="1A5CBBBA">
            <w:pPr>
              <w:spacing w:line="360" w:lineRule="auto"/>
              <w:jc w:val="center"/>
              <w:rPr>
                <w:szCs w:val="21"/>
              </w:rPr>
            </w:pPr>
          </w:p>
        </w:tc>
      </w:tr>
    </w:tbl>
    <w:p w14:paraId="4B209C4C">
      <w:pPr>
        <w:widowControl/>
        <w:spacing w:line="360" w:lineRule="auto"/>
        <w:ind w:firstLine="448" w:firstLineChars="200"/>
        <w:jc w:val="left"/>
        <w:rPr>
          <w:sz w:val="24"/>
        </w:rPr>
      </w:pPr>
      <w:r>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14:paraId="567B0494">
      <w:pPr>
        <w:widowControl/>
        <w:spacing w:line="360" w:lineRule="auto"/>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0B30F274">
      <w:pPr>
        <w:widowControl/>
        <w:spacing w:line="360" w:lineRule="auto"/>
        <w:ind w:firstLine="448" w:firstLineChars="200"/>
        <w:jc w:val="left"/>
        <w:rPr>
          <w:sz w:val="24"/>
        </w:rPr>
      </w:pPr>
      <w:r>
        <w:rPr>
          <w:rFonts w:hint="eastAsia"/>
          <w:sz w:val="24"/>
        </w:rPr>
        <w:t>填写说明：</w:t>
      </w:r>
    </w:p>
    <w:p w14:paraId="60A7CA93">
      <w:pPr>
        <w:widowControl/>
        <w:spacing w:line="360" w:lineRule="auto"/>
        <w:ind w:firstLine="448" w:firstLineChars="200"/>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14:paraId="792754E8">
      <w:pPr>
        <w:spacing w:line="360" w:lineRule="auto"/>
        <w:ind w:right="84" w:firstLine="224" w:firstLineChars="100"/>
        <w:rPr>
          <w:b/>
          <w:sz w:val="24"/>
        </w:rPr>
      </w:pPr>
      <w:r>
        <w:rPr>
          <w:sz w:val="24"/>
        </w:rPr>
        <w:t>投标人名称：</w:t>
      </w:r>
      <w:r>
        <w:rPr>
          <w:rFonts w:hint="eastAsia"/>
          <w:sz w:val="24"/>
        </w:rPr>
        <w:t xml:space="preserve">                              </w:t>
      </w:r>
      <w:r>
        <w:rPr>
          <w:sz w:val="24"/>
        </w:rPr>
        <w:t>日期</w:t>
      </w:r>
      <w:r>
        <w:rPr>
          <w:b/>
          <w:sz w:val="24"/>
        </w:rPr>
        <w:br w:type="page"/>
      </w:r>
    </w:p>
    <w:p w14:paraId="6921C2E1">
      <w:pPr>
        <w:tabs>
          <w:tab w:val="left" w:pos="360"/>
        </w:tabs>
        <w:spacing w:line="360" w:lineRule="auto"/>
        <w:rPr>
          <w:b/>
          <w:sz w:val="24"/>
        </w:rPr>
      </w:pPr>
      <w:r>
        <w:rPr>
          <w:b/>
          <w:sz w:val="24"/>
        </w:rPr>
        <w:t>附件</w:t>
      </w:r>
      <w:r>
        <w:rPr>
          <w:rFonts w:hint="eastAsia"/>
          <w:b/>
          <w:sz w:val="24"/>
        </w:rPr>
        <w:t>8</w:t>
      </w:r>
    </w:p>
    <w:p w14:paraId="2775E7F4">
      <w:pPr>
        <w:autoSpaceDN w:val="0"/>
        <w:spacing w:line="360" w:lineRule="auto"/>
        <w:jc w:val="center"/>
        <w:rPr>
          <w:b/>
          <w:bCs/>
          <w:sz w:val="24"/>
        </w:rPr>
      </w:pPr>
      <w:r>
        <w:rPr>
          <w:b/>
          <w:sz w:val="24"/>
        </w:rPr>
        <w:t>主要相关项目业绩一览表</w:t>
      </w:r>
    </w:p>
    <w:p w14:paraId="7E29EF48">
      <w:pPr>
        <w:spacing w:line="460" w:lineRule="exact"/>
        <w:ind w:left="192"/>
        <w:rPr>
          <w:sz w:val="24"/>
        </w:rPr>
      </w:pPr>
    </w:p>
    <w:p w14:paraId="45756D88">
      <w:pPr>
        <w:spacing w:line="460" w:lineRule="exact"/>
        <w:rPr>
          <w:sz w:val="24"/>
        </w:rPr>
      </w:pPr>
      <w:r>
        <w:rPr>
          <w:sz w:val="24"/>
        </w:rPr>
        <w:t>项目名称：</w:t>
      </w:r>
      <w:r>
        <w:rPr>
          <w:sz w:val="24"/>
          <w:u w:val="single"/>
        </w:rPr>
        <w:t xml:space="preserve">                    </w:t>
      </w:r>
    </w:p>
    <w:p w14:paraId="3A0B48EA">
      <w:pPr>
        <w:spacing w:line="460" w:lineRule="exact"/>
        <w:rPr>
          <w:sz w:val="24"/>
        </w:rPr>
      </w:pPr>
      <w:r>
        <w:rPr>
          <w:sz w:val="24"/>
        </w:rPr>
        <w:t>项目编号：</w:t>
      </w:r>
      <w:r>
        <w:rPr>
          <w:sz w:val="24"/>
          <w:u w:val="single"/>
        </w:rPr>
        <w:t xml:space="preserve">                    </w:t>
      </w:r>
    </w:p>
    <w:p w14:paraId="3E54422F">
      <w:pPr>
        <w:spacing w:line="460" w:lineRule="exact"/>
        <w:rPr>
          <w:sz w:val="24"/>
          <w:u w:val="single"/>
        </w:rPr>
      </w:pPr>
      <w:r>
        <w:rPr>
          <w:sz w:val="24"/>
        </w:rPr>
        <w:t>包号：</w:t>
      </w:r>
      <w:r>
        <w:rPr>
          <w:sz w:val="24"/>
          <w:u w:val="single"/>
        </w:rPr>
        <w:t xml:space="preserve">                        </w:t>
      </w:r>
    </w:p>
    <w:p w14:paraId="7E64CBE0">
      <w:pPr>
        <w:spacing w:line="460" w:lineRule="exact"/>
        <w:ind w:left="192"/>
        <w:rPr>
          <w:sz w:val="24"/>
        </w:rPr>
      </w:pPr>
    </w:p>
    <w:tbl>
      <w:tblPr>
        <w:tblStyle w:val="22"/>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1D27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2FC222D">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4F3A404E">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73070481">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25CFCA5E">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37F9B6FA">
            <w:pPr>
              <w:snapToGrid w:val="0"/>
              <w:jc w:val="center"/>
              <w:rPr>
                <w:sz w:val="24"/>
              </w:rPr>
            </w:pPr>
            <w:r>
              <w:rPr>
                <w:sz w:val="24"/>
              </w:rPr>
              <w:t>项目起止时间</w:t>
            </w:r>
          </w:p>
        </w:tc>
      </w:tr>
      <w:tr w14:paraId="3B1E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2670ED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CA7B60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C0A1F5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9D8C5F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A4A6A21">
            <w:pPr>
              <w:snapToGrid w:val="0"/>
              <w:jc w:val="center"/>
              <w:rPr>
                <w:sz w:val="24"/>
              </w:rPr>
            </w:pPr>
          </w:p>
        </w:tc>
      </w:tr>
      <w:tr w14:paraId="647A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20939A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28EDF8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35CBC5F">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780CD1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03C6867">
            <w:pPr>
              <w:snapToGrid w:val="0"/>
              <w:jc w:val="center"/>
              <w:rPr>
                <w:sz w:val="24"/>
              </w:rPr>
            </w:pPr>
          </w:p>
        </w:tc>
      </w:tr>
      <w:tr w14:paraId="3F29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1EB38B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164195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C24F28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06D42C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BD15815">
            <w:pPr>
              <w:snapToGrid w:val="0"/>
              <w:jc w:val="center"/>
              <w:rPr>
                <w:sz w:val="24"/>
              </w:rPr>
            </w:pPr>
          </w:p>
        </w:tc>
      </w:tr>
      <w:tr w14:paraId="2E3E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761682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46F019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15E197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FF93361">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CC5CD5E">
            <w:pPr>
              <w:snapToGrid w:val="0"/>
              <w:jc w:val="center"/>
              <w:rPr>
                <w:sz w:val="24"/>
              </w:rPr>
            </w:pPr>
          </w:p>
        </w:tc>
      </w:tr>
      <w:tr w14:paraId="3E87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AB518E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A59B93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A75B0E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679419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A374386">
            <w:pPr>
              <w:snapToGrid w:val="0"/>
              <w:jc w:val="center"/>
              <w:rPr>
                <w:sz w:val="24"/>
              </w:rPr>
            </w:pPr>
          </w:p>
        </w:tc>
      </w:tr>
      <w:tr w14:paraId="3E50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8FA83D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9BDBDF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71A5A2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87ABE79">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690434E">
            <w:pPr>
              <w:snapToGrid w:val="0"/>
              <w:jc w:val="center"/>
              <w:rPr>
                <w:sz w:val="24"/>
              </w:rPr>
            </w:pPr>
          </w:p>
        </w:tc>
      </w:tr>
      <w:tr w14:paraId="4E95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5D787F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A2E012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AF6166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C99AB96">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16DB58D">
            <w:pPr>
              <w:snapToGrid w:val="0"/>
              <w:jc w:val="center"/>
              <w:rPr>
                <w:sz w:val="24"/>
              </w:rPr>
            </w:pPr>
          </w:p>
        </w:tc>
      </w:tr>
      <w:tr w14:paraId="2E76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887AC7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20E659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E7075E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72B2401">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FC8B110">
            <w:pPr>
              <w:snapToGrid w:val="0"/>
              <w:jc w:val="center"/>
              <w:rPr>
                <w:sz w:val="24"/>
              </w:rPr>
            </w:pPr>
          </w:p>
        </w:tc>
      </w:tr>
      <w:tr w14:paraId="43D3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ADF877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B52FC9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6B73BB7">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12685DF">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2543AFB">
            <w:pPr>
              <w:snapToGrid w:val="0"/>
              <w:jc w:val="center"/>
              <w:rPr>
                <w:sz w:val="24"/>
              </w:rPr>
            </w:pPr>
          </w:p>
        </w:tc>
      </w:tr>
      <w:tr w14:paraId="6F3B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E3C1FB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B6C4C9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136B8E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9F78E95">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1B54868">
            <w:pPr>
              <w:snapToGrid w:val="0"/>
              <w:jc w:val="center"/>
              <w:rPr>
                <w:sz w:val="24"/>
              </w:rPr>
            </w:pPr>
          </w:p>
        </w:tc>
      </w:tr>
      <w:tr w14:paraId="38E7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BE9260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67CC49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900B791">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3ED24B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3D40CFB">
            <w:pPr>
              <w:snapToGrid w:val="0"/>
              <w:jc w:val="center"/>
              <w:rPr>
                <w:sz w:val="24"/>
              </w:rPr>
            </w:pPr>
          </w:p>
        </w:tc>
      </w:tr>
    </w:tbl>
    <w:p w14:paraId="5D18AE9A">
      <w:pPr>
        <w:spacing w:line="560" w:lineRule="exact"/>
        <w:rPr>
          <w:sz w:val="24"/>
        </w:rPr>
      </w:pPr>
      <w:r>
        <w:rPr>
          <w:sz w:val="24"/>
        </w:rPr>
        <w:t>备注：若招标文件第二部分评分因素及评标标准中要求提供业绩的，投标人所列业绩应按其要求将证明材料按顺序附后。</w:t>
      </w:r>
    </w:p>
    <w:p w14:paraId="23804C8D">
      <w:pPr>
        <w:spacing w:line="560" w:lineRule="exact"/>
        <w:rPr>
          <w:sz w:val="24"/>
        </w:rPr>
      </w:pPr>
    </w:p>
    <w:p w14:paraId="554B14CD">
      <w:pPr>
        <w:spacing w:line="360" w:lineRule="auto"/>
        <w:ind w:firstLine="3808" w:firstLineChars="1700"/>
        <w:rPr>
          <w:sz w:val="24"/>
        </w:rPr>
      </w:pPr>
      <w:r>
        <w:rPr>
          <w:sz w:val="24"/>
        </w:rPr>
        <w:t>投标人名称：</w:t>
      </w:r>
    </w:p>
    <w:p w14:paraId="234CF95C">
      <w:pPr>
        <w:spacing w:line="360" w:lineRule="auto"/>
        <w:ind w:firstLine="3808" w:firstLineChars="1700"/>
        <w:rPr>
          <w:sz w:val="24"/>
        </w:rPr>
      </w:pPr>
    </w:p>
    <w:p w14:paraId="6ABAAC4C">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7330D57">
      <w:pPr>
        <w:spacing w:line="460" w:lineRule="exact"/>
        <w:rPr>
          <w:sz w:val="24"/>
        </w:rPr>
      </w:pPr>
    </w:p>
    <w:p w14:paraId="59C23C30">
      <w:pPr>
        <w:widowControl/>
        <w:jc w:val="left"/>
        <w:rPr>
          <w:sz w:val="24"/>
        </w:rPr>
      </w:pPr>
      <w:r>
        <w:rPr>
          <w:sz w:val="24"/>
        </w:rPr>
        <w:br w:type="page"/>
      </w:r>
    </w:p>
    <w:p w14:paraId="53B9C082">
      <w:pPr>
        <w:tabs>
          <w:tab w:val="left" w:pos="360"/>
        </w:tabs>
        <w:spacing w:line="360" w:lineRule="auto"/>
        <w:rPr>
          <w:b/>
          <w:sz w:val="24"/>
        </w:rPr>
      </w:pPr>
      <w:r>
        <w:rPr>
          <w:b/>
          <w:sz w:val="24"/>
        </w:rPr>
        <w:t>附件</w:t>
      </w:r>
      <w:r>
        <w:rPr>
          <w:rFonts w:hint="eastAsia"/>
          <w:b/>
          <w:sz w:val="24"/>
        </w:rPr>
        <w:t>9</w:t>
      </w:r>
    </w:p>
    <w:p w14:paraId="1FC74579">
      <w:pPr>
        <w:autoSpaceDN w:val="0"/>
        <w:spacing w:line="360" w:lineRule="auto"/>
        <w:jc w:val="center"/>
        <w:rPr>
          <w:b/>
          <w:bCs/>
          <w:sz w:val="24"/>
        </w:rPr>
      </w:pPr>
      <w:r>
        <w:rPr>
          <w:rFonts w:hint="eastAsia"/>
          <w:b/>
          <w:bCs/>
          <w:sz w:val="24"/>
        </w:rPr>
        <w:t>投标</w:t>
      </w:r>
      <w:r>
        <w:rPr>
          <w:b/>
          <w:bCs/>
          <w:sz w:val="24"/>
        </w:rPr>
        <w:t>代表人授权书</w:t>
      </w:r>
    </w:p>
    <w:p w14:paraId="5167D379">
      <w:pPr>
        <w:spacing w:line="360" w:lineRule="auto"/>
        <w:rPr>
          <w:sz w:val="24"/>
          <w:szCs w:val="21"/>
        </w:rPr>
      </w:pPr>
    </w:p>
    <w:p w14:paraId="401077D2">
      <w:pPr>
        <w:spacing w:line="360" w:lineRule="auto"/>
        <w:rPr>
          <w:sz w:val="24"/>
          <w:szCs w:val="21"/>
        </w:rPr>
      </w:pPr>
      <w:r>
        <w:rPr>
          <w:sz w:val="24"/>
          <w:szCs w:val="21"/>
        </w:rPr>
        <w:t>致：天津市政府采购中心</w:t>
      </w:r>
    </w:p>
    <w:p w14:paraId="1C98347B">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1BAB0091">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001F0FDA">
      <w:pPr>
        <w:spacing w:line="360" w:lineRule="auto"/>
        <w:ind w:firstLine="448" w:firstLineChars="200"/>
        <w:rPr>
          <w:sz w:val="24"/>
          <w:szCs w:val="21"/>
        </w:rPr>
      </w:pPr>
      <w:r>
        <w:rPr>
          <w:sz w:val="24"/>
          <w:szCs w:val="21"/>
        </w:rPr>
        <w:t>本授权书至投标有效期结束前始终有效。</w:t>
      </w:r>
    </w:p>
    <w:p w14:paraId="64D33452">
      <w:pPr>
        <w:spacing w:line="360" w:lineRule="auto"/>
        <w:ind w:firstLine="448" w:firstLineChars="200"/>
        <w:rPr>
          <w:sz w:val="24"/>
          <w:szCs w:val="21"/>
        </w:rPr>
      </w:pPr>
      <w:r>
        <w:rPr>
          <w:sz w:val="24"/>
          <w:szCs w:val="21"/>
        </w:rPr>
        <w:t>投标代表人无转委托权，特此委托。</w:t>
      </w:r>
    </w:p>
    <w:p w14:paraId="22542BC1">
      <w:pPr>
        <w:spacing w:line="360" w:lineRule="auto"/>
        <w:ind w:firstLine="448" w:firstLineChars="200"/>
        <w:rPr>
          <w:sz w:val="24"/>
        </w:rPr>
      </w:pPr>
    </w:p>
    <w:p w14:paraId="1549CA1E">
      <w:pPr>
        <w:spacing w:line="360" w:lineRule="auto"/>
        <w:ind w:firstLine="448" w:firstLineChars="200"/>
        <w:rPr>
          <w:sz w:val="24"/>
        </w:rPr>
      </w:pPr>
    </w:p>
    <w:p w14:paraId="45275F31">
      <w:pPr>
        <w:spacing w:line="480" w:lineRule="auto"/>
        <w:jc w:val="center"/>
        <w:rPr>
          <w:sz w:val="24"/>
        </w:rPr>
      </w:pPr>
      <w:r>
        <w:rPr>
          <w:sz w:val="24"/>
        </w:rPr>
        <w:t xml:space="preserve">     年   月   日 </w:t>
      </w:r>
    </w:p>
    <w:p w14:paraId="05BBE089">
      <w:pPr>
        <w:spacing w:line="360" w:lineRule="auto"/>
        <w:ind w:firstLine="4704" w:firstLineChars="2100"/>
        <w:rPr>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57BC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573807F">
            <w:pPr>
              <w:spacing w:line="360" w:lineRule="auto"/>
              <w:jc w:val="left"/>
              <w:rPr>
                <w:sz w:val="24"/>
              </w:rPr>
            </w:pPr>
            <w:r>
              <w:rPr>
                <w:sz w:val="24"/>
              </w:rPr>
              <w:t>投标代表人身份证正面</w:t>
            </w:r>
          </w:p>
          <w:p w14:paraId="62D572DB">
            <w:pPr>
              <w:spacing w:line="360" w:lineRule="auto"/>
              <w:jc w:val="left"/>
              <w:rPr>
                <w:sz w:val="24"/>
              </w:rPr>
            </w:pPr>
          </w:p>
          <w:p w14:paraId="6AD3FA29">
            <w:pPr>
              <w:spacing w:line="360" w:lineRule="auto"/>
              <w:jc w:val="left"/>
              <w:rPr>
                <w:sz w:val="24"/>
              </w:rPr>
            </w:pPr>
          </w:p>
          <w:p w14:paraId="635E4BC0">
            <w:pPr>
              <w:spacing w:line="360" w:lineRule="auto"/>
              <w:jc w:val="left"/>
              <w:rPr>
                <w:sz w:val="24"/>
              </w:rPr>
            </w:pPr>
          </w:p>
          <w:p w14:paraId="50A0054B">
            <w:pPr>
              <w:spacing w:line="360" w:lineRule="auto"/>
              <w:jc w:val="left"/>
              <w:rPr>
                <w:sz w:val="24"/>
              </w:rPr>
            </w:pPr>
          </w:p>
          <w:p w14:paraId="1A790465">
            <w:pPr>
              <w:spacing w:line="360" w:lineRule="auto"/>
              <w:jc w:val="left"/>
              <w:rPr>
                <w:sz w:val="24"/>
              </w:rPr>
            </w:pPr>
          </w:p>
        </w:tc>
        <w:tc>
          <w:tcPr>
            <w:tcW w:w="4264" w:type="dxa"/>
          </w:tcPr>
          <w:p w14:paraId="2A55618D">
            <w:pPr>
              <w:spacing w:line="360" w:lineRule="auto"/>
              <w:jc w:val="left"/>
              <w:rPr>
                <w:sz w:val="24"/>
              </w:rPr>
            </w:pPr>
            <w:r>
              <w:rPr>
                <w:sz w:val="24"/>
              </w:rPr>
              <w:t>投标代表人身份证背面</w:t>
            </w:r>
          </w:p>
        </w:tc>
      </w:tr>
    </w:tbl>
    <w:p w14:paraId="540744ED">
      <w:pPr>
        <w:widowControl/>
        <w:jc w:val="left"/>
        <w:rPr>
          <w:sz w:val="24"/>
        </w:rPr>
      </w:pPr>
      <w:r>
        <w:rPr>
          <w:sz w:val="24"/>
        </w:rPr>
        <w:br w:type="page"/>
      </w:r>
    </w:p>
    <w:p w14:paraId="041B7A5C">
      <w:pPr>
        <w:autoSpaceDN w:val="0"/>
        <w:spacing w:line="360" w:lineRule="auto"/>
        <w:jc w:val="left"/>
        <w:rPr>
          <w:b/>
          <w:bCs/>
          <w:sz w:val="24"/>
        </w:rPr>
      </w:pPr>
      <w:r>
        <w:rPr>
          <w:b/>
          <w:bCs/>
          <w:sz w:val="24"/>
        </w:rPr>
        <w:t>附件</w:t>
      </w:r>
      <w:r>
        <w:rPr>
          <w:rFonts w:hint="eastAsia"/>
          <w:b/>
          <w:bCs/>
          <w:sz w:val="24"/>
        </w:rPr>
        <w:t>10</w:t>
      </w:r>
    </w:p>
    <w:p w14:paraId="5ECD951A">
      <w:pPr>
        <w:autoSpaceDE w:val="0"/>
        <w:autoSpaceDN w:val="0"/>
        <w:spacing w:line="480" w:lineRule="auto"/>
        <w:jc w:val="center"/>
        <w:rPr>
          <w:sz w:val="24"/>
          <w:szCs w:val="24"/>
        </w:rPr>
      </w:pPr>
      <w:r>
        <w:rPr>
          <w:b/>
          <w:sz w:val="24"/>
          <w:szCs w:val="24"/>
        </w:rPr>
        <w:t>中小企业声明函（服务）</w:t>
      </w:r>
    </w:p>
    <w:p w14:paraId="640D7276">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5DF79A65">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餐饮业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0B112943">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6F2ED727">
      <w:pPr>
        <w:autoSpaceDE w:val="0"/>
        <w:autoSpaceDN w:val="0"/>
        <w:spacing w:line="500" w:lineRule="exact"/>
        <w:ind w:left="641"/>
        <w:jc w:val="left"/>
        <w:rPr>
          <w:sz w:val="24"/>
          <w:szCs w:val="24"/>
        </w:rPr>
      </w:pPr>
      <w:r>
        <w:rPr>
          <w:sz w:val="24"/>
          <w:szCs w:val="24"/>
        </w:rPr>
        <w:t>……</w:t>
      </w:r>
    </w:p>
    <w:p w14:paraId="20600CDA">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4B076C0B">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0C2B50E8">
      <w:pPr>
        <w:autoSpaceDE w:val="0"/>
        <w:autoSpaceDN w:val="0"/>
        <w:spacing w:line="500" w:lineRule="exact"/>
        <w:ind w:left="3840"/>
        <w:jc w:val="left"/>
        <w:rPr>
          <w:sz w:val="24"/>
          <w:szCs w:val="24"/>
        </w:rPr>
      </w:pPr>
      <w:r>
        <w:rPr>
          <w:sz w:val="24"/>
          <w:szCs w:val="24"/>
        </w:rPr>
        <w:t>投标人名称：</w:t>
      </w:r>
    </w:p>
    <w:p w14:paraId="4491E947">
      <w:pPr>
        <w:autoSpaceDE w:val="0"/>
        <w:autoSpaceDN w:val="0"/>
        <w:spacing w:line="500" w:lineRule="exact"/>
        <w:ind w:left="3840"/>
        <w:jc w:val="left"/>
        <w:rPr>
          <w:sz w:val="32"/>
        </w:rPr>
      </w:pPr>
      <w:r>
        <w:rPr>
          <w:sz w:val="24"/>
          <w:szCs w:val="24"/>
        </w:rPr>
        <w:t>日期：</w:t>
      </w:r>
    </w:p>
    <w:p w14:paraId="62CA9CC3">
      <w:pPr>
        <w:spacing w:line="360" w:lineRule="auto"/>
        <w:ind w:right="84" w:firstLine="224" w:firstLineChars="100"/>
        <w:rPr>
          <w:b/>
          <w:sz w:val="24"/>
          <w:szCs w:val="24"/>
        </w:rPr>
      </w:pPr>
      <w:r>
        <w:rPr>
          <w:b/>
          <w:sz w:val="24"/>
          <w:szCs w:val="24"/>
        </w:rPr>
        <w:t>注：</w:t>
      </w:r>
    </w:p>
    <w:p w14:paraId="55B6B05D">
      <w:pPr>
        <w:spacing w:line="360" w:lineRule="auto"/>
        <w:ind w:firstLine="448" w:firstLineChars="200"/>
        <w:rPr>
          <w:b/>
          <w:sz w:val="24"/>
          <w:szCs w:val="24"/>
        </w:rPr>
      </w:pPr>
      <w:r>
        <w:rPr>
          <w:b/>
          <w:sz w:val="24"/>
          <w:szCs w:val="24"/>
        </w:rPr>
        <w:t>1.标的名称须按照采购文件中明确的标的名称进行填写；所属行业须按照采购文件中明确的所属行业进行填写。</w:t>
      </w:r>
    </w:p>
    <w:p w14:paraId="76D5DA60">
      <w:pPr>
        <w:spacing w:line="360" w:lineRule="auto"/>
        <w:ind w:firstLine="448" w:firstLineChars="200"/>
        <w:rPr>
          <w:b/>
          <w:sz w:val="24"/>
          <w:szCs w:val="24"/>
        </w:rPr>
      </w:pPr>
      <w:r>
        <w:rPr>
          <w:b/>
          <w:sz w:val="24"/>
          <w:szCs w:val="24"/>
        </w:rPr>
        <w:t>2.从业人员、营业收入、资产总额填报上一年度数据，无上一年度数据的新成立企业可不填报。</w:t>
      </w:r>
    </w:p>
    <w:p w14:paraId="3B47FE40">
      <w:pPr>
        <w:spacing w:line="360" w:lineRule="auto"/>
        <w:ind w:firstLine="448" w:firstLineChars="200"/>
        <w:rPr>
          <w:b/>
          <w:sz w:val="24"/>
          <w:szCs w:val="21"/>
        </w:rPr>
      </w:pPr>
      <w:r>
        <w:rPr>
          <w:b/>
          <w:sz w:val="24"/>
          <w:szCs w:val="21"/>
        </w:rPr>
        <w:t>3.中标（成交）供应商享受中小企业扶持政策的，将随中标（成交）结果同时公告其《中小企业声明函》，接受社会监督。</w:t>
      </w:r>
    </w:p>
    <w:p w14:paraId="6DA9AF8E">
      <w:pPr>
        <w:widowControl/>
        <w:jc w:val="left"/>
        <w:rPr>
          <w:sz w:val="24"/>
        </w:rPr>
      </w:pPr>
      <w:r>
        <w:rPr>
          <w:sz w:val="24"/>
        </w:rPr>
        <w:br w:type="page"/>
      </w:r>
    </w:p>
    <w:p w14:paraId="7498785B">
      <w:pPr>
        <w:autoSpaceDN w:val="0"/>
        <w:spacing w:line="360" w:lineRule="auto"/>
        <w:rPr>
          <w:b/>
          <w:bCs/>
          <w:sz w:val="24"/>
        </w:rPr>
      </w:pPr>
      <w:bookmarkStart w:id="8" w:name="OLE_LINK13"/>
      <w:bookmarkStart w:id="9" w:name="OLE_LINK14"/>
      <w:r>
        <w:rPr>
          <w:rFonts w:hint="eastAsia"/>
          <w:b/>
          <w:bCs/>
          <w:sz w:val="24"/>
        </w:rPr>
        <w:t>附件11</w:t>
      </w:r>
    </w:p>
    <w:bookmarkEnd w:id="8"/>
    <w:bookmarkEnd w:id="9"/>
    <w:p w14:paraId="6F7F3023">
      <w:pPr>
        <w:autoSpaceDN w:val="0"/>
        <w:spacing w:line="360" w:lineRule="auto"/>
        <w:jc w:val="left"/>
        <w:rPr>
          <w:b/>
          <w:bCs/>
          <w:sz w:val="24"/>
        </w:rPr>
      </w:pPr>
      <w:r>
        <w:rPr>
          <w:rFonts w:hint="eastAsia"/>
          <w:b/>
          <w:kern w:val="0"/>
          <w:sz w:val="24"/>
          <w:szCs w:val="21"/>
        </w:rPr>
        <w:t>若不是残疾人福利性单位，投标文件中可不提供此声明函</w:t>
      </w:r>
    </w:p>
    <w:p w14:paraId="4404AABD">
      <w:pPr>
        <w:autoSpaceDN w:val="0"/>
        <w:spacing w:line="360" w:lineRule="auto"/>
        <w:jc w:val="center"/>
        <w:rPr>
          <w:b/>
          <w:bCs/>
          <w:sz w:val="24"/>
        </w:rPr>
      </w:pPr>
    </w:p>
    <w:p w14:paraId="395B14E2">
      <w:pPr>
        <w:snapToGrid w:val="0"/>
        <w:spacing w:line="360" w:lineRule="auto"/>
        <w:jc w:val="center"/>
        <w:rPr>
          <w:b/>
          <w:bCs/>
          <w:sz w:val="24"/>
        </w:rPr>
      </w:pPr>
      <w:r>
        <w:rPr>
          <w:rFonts w:hint="eastAsia"/>
          <w:b/>
          <w:bCs/>
          <w:sz w:val="24"/>
        </w:rPr>
        <w:t>残疾人福利性单位声明函</w:t>
      </w:r>
    </w:p>
    <w:p w14:paraId="756FFDEF">
      <w:pPr>
        <w:snapToGrid w:val="0"/>
        <w:spacing w:line="360" w:lineRule="auto"/>
        <w:ind w:firstLine="448" w:firstLineChars="200"/>
        <w:jc w:val="left"/>
        <w:rPr>
          <w:b/>
          <w:bCs/>
          <w:sz w:val="24"/>
        </w:rPr>
      </w:pPr>
    </w:p>
    <w:p w14:paraId="6DE9DC17">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25D985">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341B7AA8">
      <w:pPr>
        <w:snapToGrid w:val="0"/>
        <w:spacing w:line="360" w:lineRule="auto"/>
        <w:ind w:firstLine="448" w:firstLineChars="200"/>
        <w:jc w:val="left"/>
        <w:rPr>
          <w:bCs/>
          <w:sz w:val="24"/>
        </w:rPr>
      </w:pPr>
    </w:p>
    <w:p w14:paraId="0D6D08B3">
      <w:pPr>
        <w:snapToGrid w:val="0"/>
        <w:spacing w:line="360" w:lineRule="auto"/>
        <w:ind w:firstLine="448" w:firstLineChars="200"/>
        <w:jc w:val="left"/>
        <w:rPr>
          <w:bCs/>
          <w:sz w:val="24"/>
        </w:rPr>
      </w:pPr>
    </w:p>
    <w:p w14:paraId="5E4A851C">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052AF391">
      <w:pPr>
        <w:snapToGrid w:val="0"/>
        <w:spacing w:line="360" w:lineRule="auto"/>
        <w:ind w:firstLine="448" w:firstLineChars="200"/>
        <w:jc w:val="left"/>
        <w:rPr>
          <w:bCs/>
          <w:sz w:val="24"/>
        </w:rPr>
      </w:pPr>
    </w:p>
    <w:p w14:paraId="3CB1911E">
      <w:pPr>
        <w:snapToGrid w:val="0"/>
        <w:spacing w:line="360" w:lineRule="auto"/>
        <w:ind w:firstLine="448" w:firstLineChars="200"/>
        <w:jc w:val="left"/>
        <w:rPr>
          <w:sz w:val="24"/>
          <w:szCs w:val="21"/>
        </w:rPr>
      </w:pPr>
      <w:r>
        <w:rPr>
          <w:rFonts w:hint="eastAsia"/>
          <w:bCs/>
          <w:sz w:val="24"/>
        </w:rPr>
        <w:t xml:space="preserve">               日  期：</w:t>
      </w:r>
    </w:p>
    <w:p w14:paraId="2D3C0540">
      <w:pPr>
        <w:snapToGrid w:val="0"/>
        <w:spacing w:line="360" w:lineRule="auto"/>
        <w:ind w:firstLine="448" w:firstLineChars="200"/>
        <w:jc w:val="left"/>
        <w:rPr>
          <w:sz w:val="24"/>
          <w:szCs w:val="21"/>
        </w:rPr>
      </w:pPr>
    </w:p>
    <w:p w14:paraId="0C48E80D">
      <w:pPr>
        <w:snapToGrid w:val="0"/>
        <w:spacing w:line="360" w:lineRule="auto"/>
        <w:ind w:firstLine="448" w:firstLineChars="200"/>
        <w:rPr>
          <w:sz w:val="24"/>
          <w:szCs w:val="21"/>
        </w:rPr>
      </w:pPr>
      <w:r>
        <w:rPr>
          <w:sz w:val="24"/>
          <w:szCs w:val="21"/>
        </w:rPr>
        <w:t>注：</w:t>
      </w:r>
    </w:p>
    <w:p w14:paraId="567D5A9F">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0A8A9E10">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1653791E">
      <w:pPr>
        <w:snapToGrid w:val="0"/>
        <w:spacing w:line="360" w:lineRule="auto"/>
        <w:ind w:firstLine="448" w:firstLineChars="200"/>
        <w:rPr>
          <w:color w:val="FF0000"/>
          <w:sz w:val="24"/>
          <w:szCs w:val="21"/>
        </w:rPr>
      </w:pPr>
    </w:p>
    <w:p w14:paraId="3BC0197A">
      <w:pPr>
        <w:snapToGrid w:val="0"/>
        <w:spacing w:line="360" w:lineRule="auto"/>
        <w:ind w:firstLine="448" w:firstLineChars="200"/>
        <w:jc w:val="left"/>
        <w:rPr>
          <w:sz w:val="24"/>
          <w:szCs w:val="21"/>
        </w:rPr>
      </w:pPr>
    </w:p>
    <w:p w14:paraId="3836319C">
      <w:pPr>
        <w:spacing w:line="360" w:lineRule="auto"/>
        <w:ind w:right="84" w:firstLine="224" w:firstLineChars="100"/>
        <w:rPr>
          <w:position w:val="-40"/>
          <w:sz w:val="24"/>
        </w:rPr>
      </w:pPr>
    </w:p>
    <w:p w14:paraId="07CF034B">
      <w:pPr>
        <w:spacing w:line="560" w:lineRule="exact"/>
        <w:jc w:val="left"/>
        <w:rPr>
          <w:b/>
          <w:sz w:val="24"/>
        </w:rPr>
      </w:pPr>
      <w:r>
        <w:rPr>
          <w:sz w:val="24"/>
        </w:rPr>
        <w:br w:type="page"/>
      </w:r>
      <w:r>
        <w:rPr>
          <w:b/>
          <w:sz w:val="24"/>
        </w:rPr>
        <w:t>附件1</w:t>
      </w:r>
      <w:r>
        <w:rPr>
          <w:rFonts w:hint="eastAsia"/>
          <w:b/>
          <w:sz w:val="24"/>
        </w:rPr>
        <w:t>2</w:t>
      </w:r>
    </w:p>
    <w:p w14:paraId="3BB41EE2">
      <w:pPr>
        <w:spacing w:line="560" w:lineRule="exact"/>
        <w:jc w:val="center"/>
        <w:rPr>
          <w:b/>
          <w:sz w:val="24"/>
        </w:rPr>
      </w:pPr>
      <w:r>
        <w:rPr>
          <w:b/>
          <w:sz w:val="24"/>
        </w:rPr>
        <w:t>管理大纲</w:t>
      </w:r>
    </w:p>
    <w:p w14:paraId="792DCB37">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4E638834">
      <w:pPr>
        <w:spacing w:line="560" w:lineRule="exact"/>
        <w:ind w:firstLine="672" w:firstLineChars="300"/>
        <w:jc w:val="left"/>
        <w:rPr>
          <w:sz w:val="24"/>
        </w:rPr>
      </w:pPr>
      <w:r>
        <w:rPr>
          <w:sz w:val="24"/>
        </w:rPr>
        <w:t>投标人将专项服务委托专业公司承担的，应当进行说明。</w:t>
      </w:r>
    </w:p>
    <w:p w14:paraId="36F92DB3">
      <w:pPr>
        <w:spacing w:line="560" w:lineRule="exact"/>
        <w:ind w:firstLine="672" w:firstLineChars="300"/>
        <w:jc w:val="left"/>
        <w:rPr>
          <w:sz w:val="24"/>
        </w:rPr>
      </w:pPr>
      <w:r>
        <w:rPr>
          <w:sz w:val="24"/>
        </w:rPr>
        <w:t>投标人认为必需的其他内容。</w:t>
      </w:r>
    </w:p>
    <w:p w14:paraId="357A5F2B">
      <w:pPr>
        <w:spacing w:line="560" w:lineRule="exact"/>
        <w:jc w:val="left"/>
        <w:rPr>
          <w:sz w:val="28"/>
        </w:rPr>
      </w:pPr>
    </w:p>
    <w:p w14:paraId="16CAD62C">
      <w:pPr>
        <w:spacing w:line="560" w:lineRule="exact"/>
        <w:jc w:val="left"/>
        <w:rPr>
          <w:sz w:val="28"/>
        </w:rPr>
      </w:pPr>
    </w:p>
    <w:p w14:paraId="7302B603">
      <w:pPr>
        <w:spacing w:line="560" w:lineRule="exact"/>
        <w:jc w:val="left"/>
        <w:rPr>
          <w:sz w:val="28"/>
        </w:rPr>
      </w:pPr>
    </w:p>
    <w:p w14:paraId="1D0988D8">
      <w:pPr>
        <w:spacing w:line="560" w:lineRule="exact"/>
        <w:jc w:val="left"/>
        <w:rPr>
          <w:sz w:val="28"/>
        </w:rPr>
      </w:pPr>
    </w:p>
    <w:p w14:paraId="64B7AAB9">
      <w:pPr>
        <w:spacing w:line="560" w:lineRule="exact"/>
        <w:jc w:val="left"/>
        <w:rPr>
          <w:sz w:val="28"/>
        </w:rPr>
      </w:pPr>
    </w:p>
    <w:p w14:paraId="013BEDE5">
      <w:pPr>
        <w:spacing w:line="560" w:lineRule="exact"/>
        <w:jc w:val="left"/>
        <w:rPr>
          <w:sz w:val="28"/>
        </w:rPr>
      </w:pPr>
    </w:p>
    <w:p w14:paraId="480ECCBB">
      <w:pPr>
        <w:spacing w:line="560" w:lineRule="exact"/>
        <w:jc w:val="left"/>
        <w:rPr>
          <w:sz w:val="28"/>
        </w:rPr>
      </w:pPr>
    </w:p>
    <w:p w14:paraId="53C34352">
      <w:pPr>
        <w:spacing w:line="560" w:lineRule="exact"/>
        <w:jc w:val="left"/>
        <w:rPr>
          <w:sz w:val="28"/>
        </w:rPr>
      </w:pPr>
    </w:p>
    <w:p w14:paraId="5F81056A">
      <w:pPr>
        <w:spacing w:line="560" w:lineRule="exact"/>
        <w:jc w:val="left"/>
        <w:rPr>
          <w:sz w:val="28"/>
        </w:rPr>
      </w:pPr>
    </w:p>
    <w:p w14:paraId="4A055E18">
      <w:pPr>
        <w:spacing w:line="560" w:lineRule="exact"/>
        <w:jc w:val="left"/>
        <w:rPr>
          <w:sz w:val="28"/>
        </w:rPr>
      </w:pPr>
    </w:p>
    <w:p w14:paraId="6CF2D3E3">
      <w:pPr>
        <w:spacing w:line="360" w:lineRule="auto"/>
        <w:ind w:right="84"/>
        <w:rPr>
          <w:sz w:val="24"/>
        </w:rPr>
      </w:pPr>
      <w:r>
        <w:rPr>
          <w:sz w:val="24"/>
        </w:rPr>
        <w:t>投标人名称：</w:t>
      </w:r>
    </w:p>
    <w:p w14:paraId="53205B0E">
      <w:pPr>
        <w:spacing w:line="360" w:lineRule="auto"/>
        <w:ind w:right="84" w:firstLine="224" w:firstLineChars="100"/>
        <w:rPr>
          <w:sz w:val="24"/>
        </w:rPr>
      </w:pPr>
    </w:p>
    <w:p w14:paraId="209E6B1F">
      <w:pPr>
        <w:spacing w:line="360" w:lineRule="auto"/>
        <w:ind w:right="84"/>
        <w:rPr>
          <w:position w:val="-40"/>
          <w:sz w:val="24"/>
        </w:rPr>
      </w:pPr>
      <w:r>
        <w:rPr>
          <w:sz w:val="24"/>
        </w:rPr>
        <w:t xml:space="preserve">日期：  </w:t>
      </w:r>
    </w:p>
    <w:p w14:paraId="5BB8E6CB">
      <w:pPr>
        <w:spacing w:line="560" w:lineRule="exact"/>
        <w:jc w:val="left"/>
        <w:rPr>
          <w:sz w:val="28"/>
        </w:rPr>
      </w:pPr>
    </w:p>
    <w:p w14:paraId="44C01FC0">
      <w:pPr>
        <w:spacing w:line="560" w:lineRule="exact"/>
        <w:jc w:val="left"/>
        <w:rPr>
          <w:sz w:val="28"/>
        </w:rPr>
      </w:pPr>
    </w:p>
    <w:p w14:paraId="2A3310CE">
      <w:pPr>
        <w:spacing w:line="560" w:lineRule="exact"/>
        <w:jc w:val="left"/>
        <w:rPr>
          <w:sz w:val="28"/>
        </w:rPr>
      </w:pPr>
    </w:p>
    <w:p w14:paraId="34654E7F">
      <w:pPr>
        <w:spacing w:line="560" w:lineRule="exact"/>
        <w:jc w:val="left"/>
        <w:rPr>
          <w:sz w:val="28"/>
        </w:rPr>
      </w:pPr>
    </w:p>
    <w:p w14:paraId="473CE932">
      <w:pPr>
        <w:spacing w:line="560" w:lineRule="exact"/>
        <w:jc w:val="left"/>
        <w:rPr>
          <w:sz w:val="28"/>
        </w:rPr>
      </w:pPr>
    </w:p>
    <w:p w14:paraId="0F493CF3">
      <w:pPr>
        <w:spacing w:line="560" w:lineRule="exact"/>
        <w:jc w:val="left"/>
        <w:rPr>
          <w:sz w:val="28"/>
        </w:rPr>
      </w:pPr>
    </w:p>
    <w:p w14:paraId="6C28A016">
      <w:pPr>
        <w:spacing w:line="480" w:lineRule="auto"/>
        <w:rPr>
          <w:b/>
          <w:color w:val="000000"/>
          <w:sz w:val="24"/>
        </w:rPr>
      </w:pPr>
      <w:r>
        <w:rPr>
          <w:b/>
          <w:color w:val="000000"/>
          <w:sz w:val="24"/>
        </w:rPr>
        <w:t>附件1</w:t>
      </w:r>
      <w:r>
        <w:rPr>
          <w:rFonts w:hint="eastAsia"/>
          <w:b/>
          <w:color w:val="000000"/>
          <w:sz w:val="24"/>
        </w:rPr>
        <w:t>3</w:t>
      </w:r>
      <w:r>
        <w:rPr>
          <w:b/>
          <w:color w:val="000000"/>
          <w:sz w:val="24"/>
        </w:rPr>
        <w:t>-1</w:t>
      </w:r>
    </w:p>
    <w:p w14:paraId="23E5EF05">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5030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4FC74558">
            <w:pPr>
              <w:spacing w:line="360" w:lineRule="auto"/>
              <w:ind w:right="84"/>
              <w:jc w:val="center"/>
              <w:rPr>
                <w:position w:val="-36"/>
                <w:sz w:val="24"/>
              </w:rPr>
            </w:pPr>
            <w:r>
              <w:rPr>
                <w:position w:val="-36"/>
                <w:sz w:val="24"/>
              </w:rPr>
              <w:t>姓  名</w:t>
            </w:r>
          </w:p>
        </w:tc>
        <w:tc>
          <w:tcPr>
            <w:tcW w:w="1396" w:type="dxa"/>
            <w:gridSpan w:val="2"/>
          </w:tcPr>
          <w:p w14:paraId="08FF0152">
            <w:pPr>
              <w:spacing w:line="360" w:lineRule="auto"/>
              <w:ind w:right="84"/>
              <w:jc w:val="center"/>
              <w:rPr>
                <w:position w:val="-36"/>
                <w:sz w:val="24"/>
              </w:rPr>
            </w:pPr>
          </w:p>
        </w:tc>
        <w:tc>
          <w:tcPr>
            <w:tcW w:w="1449" w:type="dxa"/>
            <w:gridSpan w:val="2"/>
          </w:tcPr>
          <w:p w14:paraId="22A141DE">
            <w:pPr>
              <w:spacing w:line="360" w:lineRule="auto"/>
              <w:ind w:right="84"/>
              <w:jc w:val="center"/>
              <w:rPr>
                <w:position w:val="-36"/>
                <w:sz w:val="24"/>
              </w:rPr>
            </w:pPr>
            <w:r>
              <w:rPr>
                <w:position w:val="-36"/>
                <w:sz w:val="24"/>
              </w:rPr>
              <w:t>性  别</w:t>
            </w:r>
          </w:p>
        </w:tc>
        <w:tc>
          <w:tcPr>
            <w:tcW w:w="1894" w:type="dxa"/>
            <w:gridSpan w:val="3"/>
          </w:tcPr>
          <w:p w14:paraId="48B93F24">
            <w:pPr>
              <w:spacing w:line="360" w:lineRule="auto"/>
              <w:ind w:right="84"/>
              <w:jc w:val="center"/>
              <w:rPr>
                <w:position w:val="-36"/>
                <w:sz w:val="24"/>
              </w:rPr>
            </w:pPr>
          </w:p>
        </w:tc>
        <w:tc>
          <w:tcPr>
            <w:tcW w:w="1426" w:type="dxa"/>
            <w:gridSpan w:val="2"/>
          </w:tcPr>
          <w:p w14:paraId="453B243E">
            <w:pPr>
              <w:spacing w:line="360" w:lineRule="auto"/>
              <w:ind w:right="84"/>
              <w:jc w:val="center"/>
              <w:rPr>
                <w:position w:val="-36"/>
                <w:sz w:val="24"/>
              </w:rPr>
            </w:pPr>
            <w:r>
              <w:rPr>
                <w:position w:val="-36"/>
                <w:sz w:val="24"/>
              </w:rPr>
              <w:t>年  龄</w:t>
            </w:r>
          </w:p>
        </w:tc>
        <w:tc>
          <w:tcPr>
            <w:tcW w:w="1290" w:type="dxa"/>
          </w:tcPr>
          <w:p w14:paraId="1478DCC8">
            <w:pPr>
              <w:spacing w:line="360" w:lineRule="auto"/>
              <w:ind w:right="84"/>
              <w:jc w:val="center"/>
              <w:rPr>
                <w:position w:val="-36"/>
                <w:sz w:val="24"/>
              </w:rPr>
            </w:pPr>
          </w:p>
        </w:tc>
      </w:tr>
      <w:tr w14:paraId="445B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0B3103FD">
            <w:pPr>
              <w:spacing w:line="360" w:lineRule="auto"/>
              <w:ind w:right="84"/>
              <w:jc w:val="center"/>
              <w:rPr>
                <w:position w:val="-36"/>
                <w:sz w:val="24"/>
              </w:rPr>
            </w:pPr>
            <w:r>
              <w:rPr>
                <w:position w:val="-36"/>
                <w:sz w:val="24"/>
              </w:rPr>
              <w:t>职  称</w:t>
            </w:r>
          </w:p>
        </w:tc>
        <w:tc>
          <w:tcPr>
            <w:tcW w:w="1396" w:type="dxa"/>
            <w:gridSpan w:val="2"/>
          </w:tcPr>
          <w:p w14:paraId="34421585">
            <w:pPr>
              <w:spacing w:line="360" w:lineRule="auto"/>
              <w:ind w:right="84"/>
              <w:jc w:val="center"/>
              <w:rPr>
                <w:position w:val="-36"/>
                <w:sz w:val="24"/>
              </w:rPr>
            </w:pPr>
          </w:p>
        </w:tc>
        <w:tc>
          <w:tcPr>
            <w:tcW w:w="1449" w:type="dxa"/>
            <w:gridSpan w:val="2"/>
          </w:tcPr>
          <w:p w14:paraId="5806D4E4">
            <w:pPr>
              <w:spacing w:line="360" w:lineRule="auto"/>
              <w:ind w:right="84"/>
              <w:jc w:val="center"/>
              <w:rPr>
                <w:position w:val="-36"/>
                <w:sz w:val="24"/>
              </w:rPr>
            </w:pPr>
            <w:r>
              <w:rPr>
                <w:position w:val="-36"/>
                <w:sz w:val="24"/>
              </w:rPr>
              <w:t>毕业学校</w:t>
            </w:r>
          </w:p>
        </w:tc>
        <w:tc>
          <w:tcPr>
            <w:tcW w:w="1894" w:type="dxa"/>
            <w:gridSpan w:val="3"/>
          </w:tcPr>
          <w:p w14:paraId="11D0E603">
            <w:pPr>
              <w:spacing w:line="360" w:lineRule="auto"/>
              <w:ind w:right="84"/>
              <w:jc w:val="center"/>
              <w:rPr>
                <w:position w:val="-36"/>
                <w:sz w:val="24"/>
              </w:rPr>
            </w:pPr>
          </w:p>
        </w:tc>
        <w:tc>
          <w:tcPr>
            <w:tcW w:w="1426" w:type="dxa"/>
            <w:gridSpan w:val="2"/>
          </w:tcPr>
          <w:p w14:paraId="6DA74A8A">
            <w:pPr>
              <w:spacing w:line="360" w:lineRule="auto"/>
              <w:ind w:right="84"/>
              <w:jc w:val="center"/>
              <w:rPr>
                <w:position w:val="-36"/>
                <w:sz w:val="24"/>
              </w:rPr>
            </w:pPr>
            <w:r>
              <w:rPr>
                <w:position w:val="-36"/>
                <w:sz w:val="24"/>
              </w:rPr>
              <w:t>毕业时间</w:t>
            </w:r>
          </w:p>
        </w:tc>
        <w:tc>
          <w:tcPr>
            <w:tcW w:w="1290" w:type="dxa"/>
          </w:tcPr>
          <w:p w14:paraId="742DFD72">
            <w:pPr>
              <w:spacing w:line="360" w:lineRule="auto"/>
              <w:ind w:right="84"/>
              <w:jc w:val="center"/>
              <w:rPr>
                <w:position w:val="-36"/>
                <w:sz w:val="24"/>
              </w:rPr>
            </w:pPr>
          </w:p>
        </w:tc>
      </w:tr>
      <w:tr w14:paraId="6B3D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268C44A3">
            <w:pPr>
              <w:spacing w:line="360" w:lineRule="auto"/>
              <w:ind w:right="84"/>
              <w:jc w:val="center"/>
              <w:rPr>
                <w:position w:val="-36"/>
                <w:sz w:val="24"/>
              </w:rPr>
            </w:pPr>
            <w:r>
              <w:rPr>
                <w:position w:val="-36"/>
                <w:sz w:val="24"/>
              </w:rPr>
              <w:t>所学专业</w:t>
            </w:r>
          </w:p>
        </w:tc>
        <w:tc>
          <w:tcPr>
            <w:tcW w:w="1396" w:type="dxa"/>
            <w:gridSpan w:val="2"/>
          </w:tcPr>
          <w:p w14:paraId="48A99154">
            <w:pPr>
              <w:spacing w:line="360" w:lineRule="auto"/>
              <w:ind w:right="84"/>
              <w:jc w:val="center"/>
              <w:rPr>
                <w:position w:val="-36"/>
                <w:sz w:val="24"/>
              </w:rPr>
            </w:pPr>
          </w:p>
        </w:tc>
        <w:tc>
          <w:tcPr>
            <w:tcW w:w="1449" w:type="dxa"/>
            <w:gridSpan w:val="2"/>
          </w:tcPr>
          <w:p w14:paraId="35F5ED5A">
            <w:pPr>
              <w:spacing w:line="360" w:lineRule="auto"/>
              <w:ind w:right="84"/>
              <w:jc w:val="center"/>
              <w:rPr>
                <w:position w:val="-36"/>
                <w:sz w:val="24"/>
              </w:rPr>
            </w:pPr>
            <w:r>
              <w:rPr>
                <w:position w:val="-36"/>
                <w:sz w:val="24"/>
              </w:rPr>
              <w:t>最高学历</w:t>
            </w:r>
          </w:p>
        </w:tc>
        <w:tc>
          <w:tcPr>
            <w:tcW w:w="1894" w:type="dxa"/>
            <w:gridSpan w:val="3"/>
          </w:tcPr>
          <w:p w14:paraId="79460303">
            <w:pPr>
              <w:spacing w:line="360" w:lineRule="auto"/>
              <w:ind w:right="84"/>
              <w:jc w:val="center"/>
              <w:rPr>
                <w:position w:val="-36"/>
                <w:sz w:val="24"/>
              </w:rPr>
            </w:pPr>
          </w:p>
        </w:tc>
        <w:tc>
          <w:tcPr>
            <w:tcW w:w="1426" w:type="dxa"/>
            <w:gridSpan w:val="2"/>
          </w:tcPr>
          <w:p w14:paraId="17F2EB5D">
            <w:pPr>
              <w:spacing w:line="360" w:lineRule="auto"/>
              <w:ind w:right="84"/>
              <w:jc w:val="center"/>
              <w:rPr>
                <w:position w:val="-36"/>
                <w:sz w:val="24"/>
              </w:rPr>
            </w:pPr>
            <w:r>
              <w:rPr>
                <w:spacing w:val="-12"/>
                <w:position w:val="-36"/>
                <w:sz w:val="24"/>
              </w:rPr>
              <w:t xml:space="preserve">联系电话 </w:t>
            </w:r>
          </w:p>
        </w:tc>
        <w:tc>
          <w:tcPr>
            <w:tcW w:w="1290" w:type="dxa"/>
          </w:tcPr>
          <w:p w14:paraId="04EF6B1B">
            <w:pPr>
              <w:spacing w:line="360" w:lineRule="auto"/>
              <w:ind w:right="84"/>
              <w:jc w:val="center"/>
              <w:rPr>
                <w:position w:val="-36"/>
                <w:sz w:val="24"/>
              </w:rPr>
            </w:pPr>
          </w:p>
        </w:tc>
      </w:tr>
      <w:tr w14:paraId="5E1D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29319FE2">
            <w:pPr>
              <w:spacing w:line="360" w:lineRule="auto"/>
              <w:ind w:right="84"/>
              <w:jc w:val="center"/>
              <w:rPr>
                <w:spacing w:val="-28"/>
                <w:position w:val="-36"/>
                <w:sz w:val="24"/>
              </w:rPr>
            </w:pPr>
            <w:r>
              <w:rPr>
                <w:position w:val="-36"/>
                <w:sz w:val="24"/>
              </w:rPr>
              <w:t>所获证书及编号</w:t>
            </w:r>
          </w:p>
        </w:tc>
        <w:tc>
          <w:tcPr>
            <w:tcW w:w="1951" w:type="dxa"/>
            <w:gridSpan w:val="3"/>
          </w:tcPr>
          <w:p w14:paraId="21BE2D5A">
            <w:pPr>
              <w:spacing w:line="360" w:lineRule="auto"/>
              <w:ind w:right="84"/>
              <w:jc w:val="center"/>
              <w:rPr>
                <w:position w:val="-36"/>
                <w:sz w:val="24"/>
              </w:rPr>
            </w:pPr>
          </w:p>
        </w:tc>
        <w:tc>
          <w:tcPr>
            <w:tcW w:w="3138" w:type="dxa"/>
            <w:gridSpan w:val="4"/>
          </w:tcPr>
          <w:p w14:paraId="3A28F0C5">
            <w:pPr>
              <w:spacing w:line="360" w:lineRule="auto"/>
              <w:ind w:right="84"/>
              <w:jc w:val="center"/>
              <w:rPr>
                <w:position w:val="-36"/>
                <w:sz w:val="24"/>
              </w:rPr>
            </w:pPr>
            <w:r>
              <w:rPr>
                <w:sz w:val="24"/>
              </w:rPr>
              <w:t>工作年限</w:t>
            </w:r>
          </w:p>
        </w:tc>
        <w:tc>
          <w:tcPr>
            <w:tcW w:w="1472" w:type="dxa"/>
            <w:gridSpan w:val="2"/>
          </w:tcPr>
          <w:p w14:paraId="294E572E">
            <w:pPr>
              <w:spacing w:line="360" w:lineRule="auto"/>
              <w:ind w:right="84"/>
              <w:jc w:val="center"/>
              <w:rPr>
                <w:position w:val="-36"/>
                <w:sz w:val="24"/>
              </w:rPr>
            </w:pPr>
          </w:p>
        </w:tc>
      </w:tr>
      <w:tr w14:paraId="7F05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06058204">
            <w:pPr>
              <w:spacing w:line="360" w:lineRule="auto"/>
              <w:ind w:right="84"/>
              <w:jc w:val="center"/>
              <w:rPr>
                <w:position w:val="-36"/>
                <w:sz w:val="24"/>
              </w:rPr>
            </w:pPr>
            <w:r>
              <w:rPr>
                <w:position w:val="-36"/>
                <w:sz w:val="24"/>
              </w:rPr>
              <w:t>近三年来的主要工作业绩及担任的主要工作经历</w:t>
            </w:r>
          </w:p>
        </w:tc>
      </w:tr>
      <w:tr w14:paraId="5F8F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75C2DAFC">
            <w:pPr>
              <w:spacing w:line="360" w:lineRule="auto"/>
              <w:ind w:right="84"/>
              <w:rPr>
                <w:position w:val="-36"/>
                <w:sz w:val="24"/>
              </w:rPr>
            </w:pPr>
            <w:r>
              <w:rPr>
                <w:position w:val="-36"/>
                <w:sz w:val="24"/>
              </w:rPr>
              <w:t>时 间</w:t>
            </w:r>
          </w:p>
        </w:tc>
        <w:tc>
          <w:tcPr>
            <w:tcW w:w="1394" w:type="dxa"/>
            <w:gridSpan w:val="2"/>
          </w:tcPr>
          <w:p w14:paraId="0C0A1CD5">
            <w:pPr>
              <w:spacing w:line="360" w:lineRule="auto"/>
              <w:ind w:right="84"/>
              <w:jc w:val="center"/>
              <w:rPr>
                <w:position w:val="-36"/>
                <w:sz w:val="24"/>
              </w:rPr>
            </w:pPr>
            <w:r>
              <w:rPr>
                <w:position w:val="-36"/>
                <w:sz w:val="24"/>
              </w:rPr>
              <w:t>地  点</w:t>
            </w:r>
          </w:p>
        </w:tc>
        <w:tc>
          <w:tcPr>
            <w:tcW w:w="1445" w:type="dxa"/>
            <w:gridSpan w:val="2"/>
          </w:tcPr>
          <w:p w14:paraId="1E0B180C">
            <w:pPr>
              <w:spacing w:line="360" w:lineRule="auto"/>
              <w:ind w:right="84"/>
              <w:jc w:val="center"/>
              <w:rPr>
                <w:position w:val="-36"/>
                <w:sz w:val="24"/>
              </w:rPr>
            </w:pPr>
            <w:r>
              <w:rPr>
                <w:position w:val="-36"/>
                <w:sz w:val="24"/>
              </w:rPr>
              <w:t>单  位</w:t>
            </w:r>
          </w:p>
        </w:tc>
        <w:tc>
          <w:tcPr>
            <w:tcW w:w="944" w:type="dxa"/>
            <w:gridSpan w:val="2"/>
          </w:tcPr>
          <w:p w14:paraId="276C0E05">
            <w:pPr>
              <w:spacing w:line="360" w:lineRule="auto"/>
              <w:ind w:right="84"/>
              <w:jc w:val="center"/>
              <w:rPr>
                <w:position w:val="-36"/>
                <w:sz w:val="24"/>
              </w:rPr>
            </w:pPr>
            <w:r>
              <w:rPr>
                <w:position w:val="-36"/>
                <w:sz w:val="24"/>
              </w:rPr>
              <w:t>职 务</w:t>
            </w:r>
          </w:p>
        </w:tc>
        <w:tc>
          <w:tcPr>
            <w:tcW w:w="4172" w:type="dxa"/>
            <w:gridSpan w:val="5"/>
          </w:tcPr>
          <w:p w14:paraId="7D350BBB">
            <w:pPr>
              <w:spacing w:line="360" w:lineRule="auto"/>
              <w:ind w:right="84"/>
              <w:jc w:val="center"/>
              <w:rPr>
                <w:position w:val="-36"/>
                <w:sz w:val="24"/>
              </w:rPr>
            </w:pPr>
            <w:r>
              <w:rPr>
                <w:position w:val="-36"/>
                <w:sz w:val="24"/>
              </w:rPr>
              <w:t>主 要 工 作</w:t>
            </w:r>
          </w:p>
        </w:tc>
      </w:tr>
      <w:tr w14:paraId="78A4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2BD7CD66">
            <w:pPr>
              <w:spacing w:line="360" w:lineRule="auto"/>
              <w:ind w:right="84"/>
              <w:rPr>
                <w:position w:val="-36"/>
                <w:sz w:val="24"/>
              </w:rPr>
            </w:pPr>
          </w:p>
          <w:p w14:paraId="3DF605E8">
            <w:pPr>
              <w:spacing w:line="360" w:lineRule="auto"/>
              <w:ind w:right="84"/>
              <w:rPr>
                <w:position w:val="-36"/>
                <w:sz w:val="24"/>
              </w:rPr>
            </w:pPr>
          </w:p>
          <w:p w14:paraId="6EE5FF5E">
            <w:pPr>
              <w:spacing w:line="360" w:lineRule="auto"/>
              <w:ind w:right="84"/>
              <w:rPr>
                <w:position w:val="-36"/>
                <w:sz w:val="24"/>
              </w:rPr>
            </w:pPr>
          </w:p>
          <w:p w14:paraId="5DAB1DB2">
            <w:pPr>
              <w:spacing w:line="360" w:lineRule="auto"/>
              <w:ind w:right="84"/>
              <w:rPr>
                <w:position w:val="-36"/>
                <w:sz w:val="24"/>
              </w:rPr>
            </w:pPr>
          </w:p>
          <w:p w14:paraId="2E104E34">
            <w:pPr>
              <w:spacing w:line="360" w:lineRule="auto"/>
              <w:ind w:right="84"/>
              <w:rPr>
                <w:position w:val="-36"/>
                <w:sz w:val="24"/>
              </w:rPr>
            </w:pPr>
          </w:p>
        </w:tc>
        <w:tc>
          <w:tcPr>
            <w:tcW w:w="1394" w:type="dxa"/>
            <w:gridSpan w:val="2"/>
          </w:tcPr>
          <w:p w14:paraId="3058C652">
            <w:pPr>
              <w:spacing w:line="360" w:lineRule="auto"/>
              <w:ind w:right="84"/>
              <w:rPr>
                <w:position w:val="-36"/>
                <w:sz w:val="24"/>
              </w:rPr>
            </w:pPr>
          </w:p>
        </w:tc>
        <w:tc>
          <w:tcPr>
            <w:tcW w:w="1445" w:type="dxa"/>
            <w:gridSpan w:val="2"/>
          </w:tcPr>
          <w:p w14:paraId="5FE09FEC">
            <w:pPr>
              <w:spacing w:line="360" w:lineRule="auto"/>
              <w:ind w:right="84"/>
              <w:rPr>
                <w:position w:val="-36"/>
                <w:sz w:val="24"/>
              </w:rPr>
            </w:pPr>
          </w:p>
        </w:tc>
        <w:tc>
          <w:tcPr>
            <w:tcW w:w="944" w:type="dxa"/>
            <w:gridSpan w:val="2"/>
          </w:tcPr>
          <w:p w14:paraId="29EEE7F4">
            <w:pPr>
              <w:spacing w:line="360" w:lineRule="auto"/>
              <w:ind w:right="84"/>
              <w:rPr>
                <w:position w:val="-36"/>
                <w:sz w:val="24"/>
              </w:rPr>
            </w:pPr>
          </w:p>
        </w:tc>
        <w:tc>
          <w:tcPr>
            <w:tcW w:w="4172" w:type="dxa"/>
            <w:gridSpan w:val="5"/>
          </w:tcPr>
          <w:p w14:paraId="12112F13">
            <w:pPr>
              <w:spacing w:line="360" w:lineRule="auto"/>
              <w:ind w:right="84"/>
              <w:rPr>
                <w:position w:val="-36"/>
                <w:sz w:val="24"/>
              </w:rPr>
            </w:pPr>
          </w:p>
        </w:tc>
      </w:tr>
      <w:tr w14:paraId="6573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7778AFAC">
            <w:pPr>
              <w:spacing w:line="360" w:lineRule="auto"/>
              <w:ind w:right="84"/>
              <w:jc w:val="center"/>
              <w:rPr>
                <w:position w:val="-36"/>
                <w:sz w:val="24"/>
              </w:rPr>
            </w:pPr>
            <w:r>
              <w:rPr>
                <w:position w:val="-36"/>
                <w:sz w:val="24"/>
              </w:rPr>
              <w:t>曾担任负责人的项目</w:t>
            </w:r>
          </w:p>
        </w:tc>
      </w:tr>
      <w:tr w14:paraId="502E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15E02B8D">
            <w:pPr>
              <w:spacing w:line="360" w:lineRule="auto"/>
              <w:ind w:right="84"/>
              <w:rPr>
                <w:position w:val="-36"/>
                <w:sz w:val="24"/>
              </w:rPr>
            </w:pPr>
            <w:r>
              <w:rPr>
                <w:position w:val="-36"/>
                <w:sz w:val="24"/>
              </w:rPr>
              <w:t>时 间</w:t>
            </w:r>
          </w:p>
        </w:tc>
        <w:tc>
          <w:tcPr>
            <w:tcW w:w="1394" w:type="dxa"/>
            <w:gridSpan w:val="2"/>
          </w:tcPr>
          <w:p w14:paraId="1FBF4820">
            <w:pPr>
              <w:spacing w:line="360" w:lineRule="auto"/>
              <w:ind w:right="84"/>
              <w:jc w:val="center"/>
              <w:rPr>
                <w:position w:val="-36"/>
                <w:sz w:val="24"/>
              </w:rPr>
            </w:pPr>
            <w:r>
              <w:rPr>
                <w:position w:val="-36"/>
                <w:sz w:val="24"/>
              </w:rPr>
              <w:t>委托单位</w:t>
            </w:r>
          </w:p>
        </w:tc>
        <w:tc>
          <w:tcPr>
            <w:tcW w:w="2389" w:type="dxa"/>
            <w:gridSpan w:val="4"/>
          </w:tcPr>
          <w:p w14:paraId="618A9E91">
            <w:pPr>
              <w:spacing w:line="360" w:lineRule="auto"/>
              <w:ind w:right="84"/>
              <w:jc w:val="center"/>
              <w:rPr>
                <w:position w:val="-36"/>
                <w:sz w:val="24"/>
              </w:rPr>
            </w:pPr>
            <w:r>
              <w:rPr>
                <w:position w:val="-36"/>
                <w:sz w:val="24"/>
              </w:rPr>
              <w:t>项目名称</w:t>
            </w:r>
          </w:p>
        </w:tc>
        <w:tc>
          <w:tcPr>
            <w:tcW w:w="1351" w:type="dxa"/>
          </w:tcPr>
          <w:p w14:paraId="57CB08EB">
            <w:pPr>
              <w:spacing w:line="360" w:lineRule="auto"/>
              <w:ind w:right="84"/>
              <w:jc w:val="center"/>
              <w:rPr>
                <w:position w:val="-36"/>
                <w:sz w:val="24"/>
              </w:rPr>
            </w:pPr>
            <w:r>
              <w:rPr>
                <w:position w:val="-36"/>
                <w:sz w:val="24"/>
              </w:rPr>
              <w:t>项目规模</w:t>
            </w:r>
          </w:p>
        </w:tc>
        <w:tc>
          <w:tcPr>
            <w:tcW w:w="1349" w:type="dxa"/>
            <w:gridSpan w:val="2"/>
          </w:tcPr>
          <w:p w14:paraId="5105E752">
            <w:pPr>
              <w:spacing w:line="360" w:lineRule="auto"/>
              <w:ind w:right="84"/>
              <w:jc w:val="center"/>
              <w:rPr>
                <w:position w:val="-36"/>
                <w:sz w:val="24"/>
              </w:rPr>
            </w:pPr>
            <w:r>
              <w:rPr>
                <w:position w:val="-36"/>
                <w:sz w:val="24"/>
              </w:rPr>
              <w:t>项目类型</w:t>
            </w:r>
          </w:p>
        </w:tc>
        <w:tc>
          <w:tcPr>
            <w:tcW w:w="1472" w:type="dxa"/>
            <w:gridSpan w:val="2"/>
          </w:tcPr>
          <w:p w14:paraId="76BD41AB">
            <w:pPr>
              <w:spacing w:line="360" w:lineRule="auto"/>
              <w:ind w:right="84"/>
              <w:jc w:val="center"/>
              <w:rPr>
                <w:position w:val="-36"/>
                <w:sz w:val="24"/>
              </w:rPr>
            </w:pPr>
            <w:r>
              <w:rPr>
                <w:position w:val="-36"/>
                <w:sz w:val="24"/>
              </w:rPr>
              <w:t>备注</w:t>
            </w:r>
          </w:p>
        </w:tc>
      </w:tr>
      <w:tr w14:paraId="29D7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4AFAAF74">
            <w:pPr>
              <w:spacing w:line="360" w:lineRule="auto"/>
              <w:ind w:right="84"/>
              <w:rPr>
                <w:position w:val="-36"/>
                <w:sz w:val="24"/>
              </w:rPr>
            </w:pPr>
          </w:p>
          <w:p w14:paraId="1249A964">
            <w:pPr>
              <w:spacing w:line="360" w:lineRule="auto"/>
              <w:ind w:right="84"/>
              <w:rPr>
                <w:position w:val="-36"/>
                <w:sz w:val="24"/>
              </w:rPr>
            </w:pPr>
          </w:p>
          <w:p w14:paraId="513431F2">
            <w:pPr>
              <w:spacing w:line="360" w:lineRule="auto"/>
              <w:ind w:right="84"/>
              <w:rPr>
                <w:position w:val="-36"/>
                <w:sz w:val="24"/>
              </w:rPr>
            </w:pPr>
          </w:p>
        </w:tc>
        <w:tc>
          <w:tcPr>
            <w:tcW w:w="1394" w:type="dxa"/>
            <w:gridSpan w:val="2"/>
            <w:tcBorders>
              <w:bottom w:val="single" w:color="auto" w:sz="4" w:space="0"/>
            </w:tcBorders>
          </w:tcPr>
          <w:p w14:paraId="3DF2F513">
            <w:pPr>
              <w:spacing w:line="360" w:lineRule="auto"/>
              <w:ind w:right="84"/>
              <w:rPr>
                <w:position w:val="-36"/>
                <w:sz w:val="24"/>
              </w:rPr>
            </w:pPr>
          </w:p>
        </w:tc>
        <w:tc>
          <w:tcPr>
            <w:tcW w:w="2389" w:type="dxa"/>
            <w:gridSpan w:val="4"/>
            <w:tcBorders>
              <w:bottom w:val="single" w:color="auto" w:sz="4" w:space="0"/>
            </w:tcBorders>
          </w:tcPr>
          <w:p w14:paraId="3A41C77B">
            <w:pPr>
              <w:spacing w:line="360" w:lineRule="auto"/>
              <w:ind w:right="84"/>
              <w:rPr>
                <w:position w:val="-36"/>
                <w:sz w:val="24"/>
              </w:rPr>
            </w:pPr>
          </w:p>
        </w:tc>
        <w:tc>
          <w:tcPr>
            <w:tcW w:w="1351" w:type="dxa"/>
            <w:tcBorders>
              <w:bottom w:val="single" w:color="auto" w:sz="4" w:space="0"/>
            </w:tcBorders>
          </w:tcPr>
          <w:p w14:paraId="20EA8894">
            <w:pPr>
              <w:spacing w:line="360" w:lineRule="auto"/>
              <w:ind w:right="84"/>
              <w:rPr>
                <w:position w:val="-36"/>
                <w:sz w:val="24"/>
              </w:rPr>
            </w:pPr>
          </w:p>
        </w:tc>
        <w:tc>
          <w:tcPr>
            <w:tcW w:w="1349" w:type="dxa"/>
            <w:gridSpan w:val="2"/>
            <w:tcBorders>
              <w:bottom w:val="single" w:color="auto" w:sz="4" w:space="0"/>
            </w:tcBorders>
          </w:tcPr>
          <w:p w14:paraId="000AEC77">
            <w:pPr>
              <w:spacing w:line="360" w:lineRule="auto"/>
              <w:ind w:right="84"/>
              <w:rPr>
                <w:position w:val="-36"/>
                <w:sz w:val="24"/>
              </w:rPr>
            </w:pPr>
          </w:p>
        </w:tc>
        <w:tc>
          <w:tcPr>
            <w:tcW w:w="1472" w:type="dxa"/>
            <w:gridSpan w:val="2"/>
            <w:tcBorders>
              <w:bottom w:val="single" w:color="auto" w:sz="4" w:space="0"/>
            </w:tcBorders>
          </w:tcPr>
          <w:p w14:paraId="0710DA78">
            <w:pPr>
              <w:spacing w:line="360" w:lineRule="auto"/>
              <w:ind w:right="84"/>
              <w:rPr>
                <w:position w:val="-36"/>
                <w:sz w:val="24"/>
              </w:rPr>
            </w:pPr>
          </w:p>
        </w:tc>
      </w:tr>
    </w:tbl>
    <w:p w14:paraId="5EF00052">
      <w:pPr>
        <w:spacing w:line="360" w:lineRule="auto"/>
        <w:ind w:right="84" w:firstLine="224" w:firstLineChars="100"/>
        <w:rPr>
          <w:sz w:val="24"/>
        </w:rPr>
      </w:pPr>
      <w:r>
        <w:rPr>
          <w:sz w:val="24"/>
        </w:rPr>
        <w:t>投标人名称：</w:t>
      </w:r>
    </w:p>
    <w:p w14:paraId="4E039FFF">
      <w:pPr>
        <w:spacing w:line="360" w:lineRule="auto"/>
        <w:ind w:right="84" w:firstLine="224" w:firstLineChars="100"/>
        <w:rPr>
          <w:sz w:val="24"/>
        </w:rPr>
      </w:pPr>
    </w:p>
    <w:p w14:paraId="37E4974A">
      <w:pPr>
        <w:spacing w:line="360" w:lineRule="auto"/>
        <w:ind w:right="84" w:firstLine="224" w:firstLineChars="100"/>
        <w:rPr>
          <w:position w:val="-40"/>
          <w:sz w:val="24"/>
        </w:rPr>
      </w:pPr>
      <w:r>
        <w:rPr>
          <w:sz w:val="24"/>
        </w:rPr>
        <w:t xml:space="preserve">日期：  </w:t>
      </w:r>
    </w:p>
    <w:p w14:paraId="2A0E31B7">
      <w:pPr>
        <w:widowControl/>
        <w:jc w:val="left"/>
        <w:rPr>
          <w:b/>
          <w:sz w:val="24"/>
          <w:szCs w:val="24"/>
        </w:rPr>
      </w:pPr>
      <w:r>
        <w:rPr>
          <w:b/>
          <w:sz w:val="24"/>
          <w:szCs w:val="24"/>
        </w:rPr>
        <w:br w:type="page"/>
      </w:r>
    </w:p>
    <w:p w14:paraId="61381B92">
      <w:pPr>
        <w:tabs>
          <w:tab w:val="left" w:pos="240"/>
          <w:tab w:val="left" w:pos="7665"/>
        </w:tabs>
        <w:rPr>
          <w:b/>
          <w:sz w:val="24"/>
          <w:szCs w:val="24"/>
        </w:rPr>
      </w:pPr>
      <w:r>
        <w:rPr>
          <w:b/>
          <w:sz w:val="24"/>
          <w:szCs w:val="24"/>
        </w:rPr>
        <w:t>附件1</w:t>
      </w:r>
      <w:r>
        <w:rPr>
          <w:rFonts w:hint="eastAsia"/>
          <w:b/>
          <w:sz w:val="24"/>
          <w:szCs w:val="24"/>
        </w:rPr>
        <w:t>3</w:t>
      </w:r>
      <w:r>
        <w:rPr>
          <w:b/>
          <w:sz w:val="24"/>
          <w:szCs w:val="24"/>
        </w:rPr>
        <w:t>-2</w:t>
      </w:r>
    </w:p>
    <w:p w14:paraId="333FFB60">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67C5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2B83C0F3">
            <w:pPr>
              <w:spacing w:line="360" w:lineRule="auto"/>
              <w:ind w:right="84"/>
              <w:jc w:val="center"/>
              <w:rPr>
                <w:position w:val="-32"/>
                <w:sz w:val="24"/>
              </w:rPr>
            </w:pPr>
            <w:r>
              <w:rPr>
                <w:position w:val="-32"/>
                <w:sz w:val="24"/>
              </w:rPr>
              <w:t>序 号</w:t>
            </w:r>
          </w:p>
        </w:tc>
        <w:tc>
          <w:tcPr>
            <w:tcW w:w="2520" w:type="dxa"/>
            <w:vAlign w:val="center"/>
          </w:tcPr>
          <w:p w14:paraId="1B20AD24">
            <w:pPr>
              <w:spacing w:line="360" w:lineRule="auto"/>
              <w:ind w:right="84"/>
              <w:jc w:val="center"/>
              <w:rPr>
                <w:position w:val="-32"/>
                <w:sz w:val="24"/>
              </w:rPr>
            </w:pPr>
            <w:r>
              <w:rPr>
                <w:position w:val="-32"/>
                <w:sz w:val="24"/>
              </w:rPr>
              <w:t>主要设备名称</w:t>
            </w:r>
          </w:p>
        </w:tc>
        <w:tc>
          <w:tcPr>
            <w:tcW w:w="1441" w:type="dxa"/>
            <w:vAlign w:val="center"/>
          </w:tcPr>
          <w:p w14:paraId="77464EC5">
            <w:pPr>
              <w:spacing w:line="360" w:lineRule="auto"/>
              <w:ind w:right="84"/>
              <w:jc w:val="center"/>
              <w:rPr>
                <w:position w:val="-32"/>
                <w:sz w:val="24"/>
              </w:rPr>
            </w:pPr>
            <w:r>
              <w:rPr>
                <w:position w:val="-32"/>
                <w:sz w:val="24"/>
              </w:rPr>
              <w:t>规格型号</w:t>
            </w:r>
          </w:p>
        </w:tc>
        <w:tc>
          <w:tcPr>
            <w:tcW w:w="1439" w:type="dxa"/>
            <w:vAlign w:val="center"/>
          </w:tcPr>
          <w:p w14:paraId="25CD1314">
            <w:pPr>
              <w:spacing w:line="360" w:lineRule="auto"/>
              <w:ind w:right="84"/>
              <w:jc w:val="center"/>
              <w:rPr>
                <w:position w:val="-32"/>
                <w:sz w:val="24"/>
              </w:rPr>
            </w:pPr>
            <w:r>
              <w:rPr>
                <w:position w:val="-32"/>
                <w:sz w:val="24"/>
              </w:rPr>
              <w:t>购入时间</w:t>
            </w:r>
          </w:p>
        </w:tc>
        <w:tc>
          <w:tcPr>
            <w:tcW w:w="900" w:type="dxa"/>
            <w:vAlign w:val="center"/>
          </w:tcPr>
          <w:p w14:paraId="601C0028">
            <w:pPr>
              <w:spacing w:line="360" w:lineRule="auto"/>
              <w:ind w:right="84"/>
              <w:jc w:val="center"/>
              <w:rPr>
                <w:position w:val="-32"/>
                <w:sz w:val="24"/>
              </w:rPr>
            </w:pPr>
            <w:r>
              <w:rPr>
                <w:position w:val="-32"/>
                <w:sz w:val="24"/>
              </w:rPr>
              <w:t>数 量</w:t>
            </w:r>
          </w:p>
        </w:tc>
        <w:tc>
          <w:tcPr>
            <w:tcW w:w="1404" w:type="dxa"/>
            <w:vAlign w:val="center"/>
          </w:tcPr>
          <w:p w14:paraId="1C277C59">
            <w:pPr>
              <w:spacing w:line="360" w:lineRule="auto"/>
              <w:ind w:right="84"/>
              <w:jc w:val="center"/>
              <w:rPr>
                <w:position w:val="-32"/>
                <w:sz w:val="24"/>
              </w:rPr>
            </w:pPr>
            <w:r>
              <w:rPr>
                <w:position w:val="-32"/>
                <w:sz w:val="24"/>
              </w:rPr>
              <w:t>备  注</w:t>
            </w:r>
          </w:p>
        </w:tc>
      </w:tr>
      <w:tr w14:paraId="2019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240ADA2">
            <w:pPr>
              <w:spacing w:line="360" w:lineRule="auto"/>
              <w:ind w:right="84"/>
              <w:rPr>
                <w:position w:val="-40"/>
                <w:u w:val="single"/>
              </w:rPr>
            </w:pPr>
          </w:p>
        </w:tc>
        <w:tc>
          <w:tcPr>
            <w:tcW w:w="2520" w:type="dxa"/>
          </w:tcPr>
          <w:p w14:paraId="7E564C88">
            <w:pPr>
              <w:spacing w:line="360" w:lineRule="auto"/>
              <w:ind w:right="84"/>
              <w:rPr>
                <w:position w:val="-40"/>
                <w:u w:val="single"/>
              </w:rPr>
            </w:pPr>
          </w:p>
        </w:tc>
        <w:tc>
          <w:tcPr>
            <w:tcW w:w="1441" w:type="dxa"/>
          </w:tcPr>
          <w:p w14:paraId="64CEAE56">
            <w:pPr>
              <w:spacing w:line="360" w:lineRule="auto"/>
              <w:ind w:right="84"/>
              <w:rPr>
                <w:position w:val="-40"/>
                <w:u w:val="single"/>
              </w:rPr>
            </w:pPr>
          </w:p>
        </w:tc>
        <w:tc>
          <w:tcPr>
            <w:tcW w:w="1439" w:type="dxa"/>
          </w:tcPr>
          <w:p w14:paraId="48E78A42">
            <w:pPr>
              <w:spacing w:line="360" w:lineRule="auto"/>
              <w:ind w:right="84"/>
              <w:rPr>
                <w:position w:val="-40"/>
                <w:u w:val="single"/>
              </w:rPr>
            </w:pPr>
          </w:p>
        </w:tc>
        <w:tc>
          <w:tcPr>
            <w:tcW w:w="900" w:type="dxa"/>
          </w:tcPr>
          <w:p w14:paraId="789A4FAD">
            <w:pPr>
              <w:spacing w:line="360" w:lineRule="auto"/>
              <w:ind w:right="84"/>
              <w:rPr>
                <w:position w:val="-40"/>
                <w:u w:val="single"/>
              </w:rPr>
            </w:pPr>
          </w:p>
        </w:tc>
        <w:tc>
          <w:tcPr>
            <w:tcW w:w="1404" w:type="dxa"/>
          </w:tcPr>
          <w:p w14:paraId="7ABC2718">
            <w:pPr>
              <w:spacing w:line="360" w:lineRule="auto"/>
              <w:ind w:right="84"/>
              <w:rPr>
                <w:position w:val="-40"/>
                <w:u w:val="single"/>
              </w:rPr>
            </w:pPr>
          </w:p>
        </w:tc>
      </w:tr>
      <w:tr w14:paraId="0A9B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074DC31">
            <w:pPr>
              <w:spacing w:line="360" w:lineRule="auto"/>
              <w:ind w:right="84"/>
              <w:rPr>
                <w:position w:val="-40"/>
                <w:u w:val="single"/>
              </w:rPr>
            </w:pPr>
          </w:p>
        </w:tc>
        <w:tc>
          <w:tcPr>
            <w:tcW w:w="2520" w:type="dxa"/>
          </w:tcPr>
          <w:p w14:paraId="4BB3797E">
            <w:pPr>
              <w:spacing w:line="360" w:lineRule="auto"/>
              <w:ind w:right="84"/>
              <w:rPr>
                <w:position w:val="-40"/>
                <w:u w:val="single"/>
              </w:rPr>
            </w:pPr>
          </w:p>
        </w:tc>
        <w:tc>
          <w:tcPr>
            <w:tcW w:w="1441" w:type="dxa"/>
          </w:tcPr>
          <w:p w14:paraId="12203E72">
            <w:pPr>
              <w:spacing w:line="360" w:lineRule="auto"/>
              <w:ind w:right="84"/>
              <w:rPr>
                <w:position w:val="-40"/>
                <w:u w:val="single"/>
              </w:rPr>
            </w:pPr>
          </w:p>
        </w:tc>
        <w:tc>
          <w:tcPr>
            <w:tcW w:w="1439" w:type="dxa"/>
          </w:tcPr>
          <w:p w14:paraId="791C331D">
            <w:pPr>
              <w:spacing w:line="360" w:lineRule="auto"/>
              <w:ind w:right="84"/>
              <w:rPr>
                <w:position w:val="-40"/>
                <w:u w:val="single"/>
              </w:rPr>
            </w:pPr>
          </w:p>
        </w:tc>
        <w:tc>
          <w:tcPr>
            <w:tcW w:w="900" w:type="dxa"/>
          </w:tcPr>
          <w:p w14:paraId="400F9080">
            <w:pPr>
              <w:spacing w:line="360" w:lineRule="auto"/>
              <w:ind w:right="84"/>
              <w:rPr>
                <w:position w:val="-40"/>
                <w:u w:val="single"/>
              </w:rPr>
            </w:pPr>
          </w:p>
        </w:tc>
        <w:tc>
          <w:tcPr>
            <w:tcW w:w="1404" w:type="dxa"/>
          </w:tcPr>
          <w:p w14:paraId="6707021A">
            <w:pPr>
              <w:spacing w:line="360" w:lineRule="auto"/>
              <w:ind w:right="84"/>
              <w:rPr>
                <w:position w:val="-40"/>
                <w:u w:val="single"/>
              </w:rPr>
            </w:pPr>
          </w:p>
        </w:tc>
      </w:tr>
      <w:tr w14:paraId="4EF5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61BFD13">
            <w:pPr>
              <w:spacing w:line="360" w:lineRule="auto"/>
              <w:ind w:right="84"/>
              <w:rPr>
                <w:position w:val="-40"/>
                <w:u w:val="single"/>
              </w:rPr>
            </w:pPr>
          </w:p>
        </w:tc>
        <w:tc>
          <w:tcPr>
            <w:tcW w:w="2520" w:type="dxa"/>
          </w:tcPr>
          <w:p w14:paraId="50A7A3FB">
            <w:pPr>
              <w:spacing w:line="360" w:lineRule="auto"/>
              <w:ind w:right="84"/>
              <w:rPr>
                <w:position w:val="-40"/>
                <w:u w:val="single"/>
              </w:rPr>
            </w:pPr>
          </w:p>
        </w:tc>
        <w:tc>
          <w:tcPr>
            <w:tcW w:w="1441" w:type="dxa"/>
          </w:tcPr>
          <w:p w14:paraId="5709AA0C">
            <w:pPr>
              <w:spacing w:line="360" w:lineRule="auto"/>
              <w:ind w:right="84"/>
              <w:rPr>
                <w:position w:val="-40"/>
                <w:u w:val="single"/>
              </w:rPr>
            </w:pPr>
          </w:p>
        </w:tc>
        <w:tc>
          <w:tcPr>
            <w:tcW w:w="1439" w:type="dxa"/>
          </w:tcPr>
          <w:p w14:paraId="47F769DA">
            <w:pPr>
              <w:spacing w:line="360" w:lineRule="auto"/>
              <w:ind w:right="84"/>
              <w:rPr>
                <w:position w:val="-40"/>
                <w:u w:val="single"/>
              </w:rPr>
            </w:pPr>
          </w:p>
        </w:tc>
        <w:tc>
          <w:tcPr>
            <w:tcW w:w="900" w:type="dxa"/>
          </w:tcPr>
          <w:p w14:paraId="242DE613">
            <w:pPr>
              <w:spacing w:line="360" w:lineRule="auto"/>
              <w:ind w:right="84"/>
              <w:rPr>
                <w:position w:val="-40"/>
                <w:u w:val="single"/>
              </w:rPr>
            </w:pPr>
          </w:p>
        </w:tc>
        <w:tc>
          <w:tcPr>
            <w:tcW w:w="1404" w:type="dxa"/>
          </w:tcPr>
          <w:p w14:paraId="21798D7C">
            <w:pPr>
              <w:spacing w:line="360" w:lineRule="auto"/>
              <w:ind w:right="84"/>
              <w:rPr>
                <w:position w:val="-40"/>
                <w:u w:val="single"/>
              </w:rPr>
            </w:pPr>
          </w:p>
        </w:tc>
      </w:tr>
      <w:tr w14:paraId="7D88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41E5829">
            <w:pPr>
              <w:spacing w:line="360" w:lineRule="auto"/>
              <w:ind w:right="84"/>
              <w:rPr>
                <w:position w:val="-40"/>
                <w:u w:val="single"/>
              </w:rPr>
            </w:pPr>
          </w:p>
        </w:tc>
        <w:tc>
          <w:tcPr>
            <w:tcW w:w="2520" w:type="dxa"/>
          </w:tcPr>
          <w:p w14:paraId="0A8E2555">
            <w:pPr>
              <w:spacing w:line="360" w:lineRule="auto"/>
              <w:ind w:right="84"/>
              <w:rPr>
                <w:position w:val="-40"/>
                <w:u w:val="single"/>
              </w:rPr>
            </w:pPr>
          </w:p>
        </w:tc>
        <w:tc>
          <w:tcPr>
            <w:tcW w:w="1441" w:type="dxa"/>
          </w:tcPr>
          <w:p w14:paraId="04535718">
            <w:pPr>
              <w:spacing w:line="360" w:lineRule="auto"/>
              <w:ind w:right="84"/>
              <w:rPr>
                <w:position w:val="-40"/>
                <w:u w:val="single"/>
              </w:rPr>
            </w:pPr>
          </w:p>
        </w:tc>
        <w:tc>
          <w:tcPr>
            <w:tcW w:w="1439" w:type="dxa"/>
          </w:tcPr>
          <w:p w14:paraId="61D03F7A">
            <w:pPr>
              <w:spacing w:line="360" w:lineRule="auto"/>
              <w:ind w:right="84"/>
              <w:rPr>
                <w:position w:val="-40"/>
                <w:u w:val="single"/>
              </w:rPr>
            </w:pPr>
          </w:p>
        </w:tc>
        <w:tc>
          <w:tcPr>
            <w:tcW w:w="900" w:type="dxa"/>
          </w:tcPr>
          <w:p w14:paraId="6A0E9E3A">
            <w:pPr>
              <w:spacing w:line="360" w:lineRule="auto"/>
              <w:ind w:right="84"/>
              <w:rPr>
                <w:position w:val="-40"/>
                <w:u w:val="single"/>
              </w:rPr>
            </w:pPr>
          </w:p>
        </w:tc>
        <w:tc>
          <w:tcPr>
            <w:tcW w:w="1404" w:type="dxa"/>
          </w:tcPr>
          <w:p w14:paraId="6CC29677">
            <w:pPr>
              <w:spacing w:line="360" w:lineRule="auto"/>
              <w:ind w:right="84"/>
              <w:rPr>
                <w:position w:val="-40"/>
                <w:u w:val="single"/>
              </w:rPr>
            </w:pPr>
          </w:p>
        </w:tc>
      </w:tr>
      <w:tr w14:paraId="19BD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B2048BA">
            <w:pPr>
              <w:spacing w:line="360" w:lineRule="auto"/>
              <w:ind w:right="84"/>
              <w:rPr>
                <w:position w:val="-40"/>
                <w:u w:val="single"/>
              </w:rPr>
            </w:pPr>
          </w:p>
        </w:tc>
        <w:tc>
          <w:tcPr>
            <w:tcW w:w="2520" w:type="dxa"/>
          </w:tcPr>
          <w:p w14:paraId="648A41AB">
            <w:pPr>
              <w:spacing w:line="360" w:lineRule="auto"/>
              <w:ind w:right="84"/>
              <w:rPr>
                <w:position w:val="-40"/>
                <w:u w:val="single"/>
              </w:rPr>
            </w:pPr>
          </w:p>
        </w:tc>
        <w:tc>
          <w:tcPr>
            <w:tcW w:w="1441" w:type="dxa"/>
          </w:tcPr>
          <w:p w14:paraId="187FF8EC">
            <w:pPr>
              <w:spacing w:line="360" w:lineRule="auto"/>
              <w:ind w:right="84"/>
              <w:rPr>
                <w:position w:val="-40"/>
                <w:u w:val="single"/>
              </w:rPr>
            </w:pPr>
          </w:p>
        </w:tc>
        <w:tc>
          <w:tcPr>
            <w:tcW w:w="1439" w:type="dxa"/>
          </w:tcPr>
          <w:p w14:paraId="748AFB07">
            <w:pPr>
              <w:spacing w:line="360" w:lineRule="auto"/>
              <w:ind w:right="84"/>
              <w:rPr>
                <w:position w:val="-40"/>
                <w:u w:val="single"/>
              </w:rPr>
            </w:pPr>
          </w:p>
        </w:tc>
        <w:tc>
          <w:tcPr>
            <w:tcW w:w="900" w:type="dxa"/>
          </w:tcPr>
          <w:p w14:paraId="21367F7A">
            <w:pPr>
              <w:spacing w:line="360" w:lineRule="auto"/>
              <w:ind w:right="84"/>
              <w:rPr>
                <w:position w:val="-40"/>
                <w:u w:val="single"/>
              </w:rPr>
            </w:pPr>
          </w:p>
        </w:tc>
        <w:tc>
          <w:tcPr>
            <w:tcW w:w="1404" w:type="dxa"/>
          </w:tcPr>
          <w:p w14:paraId="0686C230">
            <w:pPr>
              <w:spacing w:line="360" w:lineRule="auto"/>
              <w:ind w:right="84"/>
              <w:rPr>
                <w:position w:val="-40"/>
                <w:u w:val="single"/>
              </w:rPr>
            </w:pPr>
          </w:p>
        </w:tc>
      </w:tr>
      <w:tr w14:paraId="4708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64AC716">
            <w:pPr>
              <w:spacing w:line="360" w:lineRule="auto"/>
              <w:ind w:right="84"/>
              <w:rPr>
                <w:position w:val="-40"/>
                <w:u w:val="single"/>
              </w:rPr>
            </w:pPr>
          </w:p>
        </w:tc>
        <w:tc>
          <w:tcPr>
            <w:tcW w:w="2520" w:type="dxa"/>
          </w:tcPr>
          <w:p w14:paraId="5DB742BD">
            <w:pPr>
              <w:spacing w:line="360" w:lineRule="auto"/>
              <w:ind w:right="84"/>
              <w:rPr>
                <w:position w:val="-40"/>
                <w:u w:val="single"/>
              </w:rPr>
            </w:pPr>
          </w:p>
        </w:tc>
        <w:tc>
          <w:tcPr>
            <w:tcW w:w="1441" w:type="dxa"/>
          </w:tcPr>
          <w:p w14:paraId="251B70C6">
            <w:pPr>
              <w:spacing w:line="360" w:lineRule="auto"/>
              <w:ind w:right="84"/>
              <w:rPr>
                <w:position w:val="-40"/>
                <w:u w:val="single"/>
              </w:rPr>
            </w:pPr>
          </w:p>
        </w:tc>
        <w:tc>
          <w:tcPr>
            <w:tcW w:w="1439" w:type="dxa"/>
          </w:tcPr>
          <w:p w14:paraId="7098E432">
            <w:pPr>
              <w:spacing w:line="360" w:lineRule="auto"/>
              <w:ind w:right="84"/>
              <w:rPr>
                <w:position w:val="-40"/>
                <w:u w:val="single"/>
              </w:rPr>
            </w:pPr>
          </w:p>
        </w:tc>
        <w:tc>
          <w:tcPr>
            <w:tcW w:w="900" w:type="dxa"/>
          </w:tcPr>
          <w:p w14:paraId="4A75EB92">
            <w:pPr>
              <w:spacing w:line="360" w:lineRule="auto"/>
              <w:ind w:right="84"/>
              <w:rPr>
                <w:position w:val="-40"/>
                <w:u w:val="single"/>
              </w:rPr>
            </w:pPr>
          </w:p>
        </w:tc>
        <w:tc>
          <w:tcPr>
            <w:tcW w:w="1404" w:type="dxa"/>
          </w:tcPr>
          <w:p w14:paraId="4BE26E02">
            <w:pPr>
              <w:spacing w:line="360" w:lineRule="auto"/>
              <w:ind w:right="84"/>
              <w:rPr>
                <w:position w:val="-40"/>
                <w:u w:val="single"/>
              </w:rPr>
            </w:pPr>
          </w:p>
        </w:tc>
      </w:tr>
      <w:tr w14:paraId="618C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D950294">
            <w:pPr>
              <w:spacing w:line="360" w:lineRule="auto"/>
              <w:ind w:right="84"/>
              <w:rPr>
                <w:position w:val="-40"/>
                <w:u w:val="single"/>
              </w:rPr>
            </w:pPr>
          </w:p>
        </w:tc>
        <w:tc>
          <w:tcPr>
            <w:tcW w:w="2520" w:type="dxa"/>
          </w:tcPr>
          <w:p w14:paraId="1AF4B5C3">
            <w:pPr>
              <w:spacing w:line="360" w:lineRule="auto"/>
              <w:ind w:right="84"/>
              <w:rPr>
                <w:position w:val="-40"/>
                <w:u w:val="single"/>
              </w:rPr>
            </w:pPr>
          </w:p>
        </w:tc>
        <w:tc>
          <w:tcPr>
            <w:tcW w:w="1441" w:type="dxa"/>
          </w:tcPr>
          <w:p w14:paraId="36AAC308">
            <w:pPr>
              <w:spacing w:line="360" w:lineRule="auto"/>
              <w:ind w:right="84"/>
              <w:rPr>
                <w:position w:val="-40"/>
                <w:u w:val="single"/>
              </w:rPr>
            </w:pPr>
          </w:p>
        </w:tc>
        <w:tc>
          <w:tcPr>
            <w:tcW w:w="1439" w:type="dxa"/>
          </w:tcPr>
          <w:p w14:paraId="4D0062B1">
            <w:pPr>
              <w:spacing w:line="360" w:lineRule="auto"/>
              <w:ind w:right="84"/>
              <w:rPr>
                <w:position w:val="-40"/>
                <w:u w:val="single"/>
              </w:rPr>
            </w:pPr>
          </w:p>
        </w:tc>
        <w:tc>
          <w:tcPr>
            <w:tcW w:w="900" w:type="dxa"/>
          </w:tcPr>
          <w:p w14:paraId="40FD2280">
            <w:pPr>
              <w:spacing w:line="360" w:lineRule="auto"/>
              <w:ind w:right="84"/>
              <w:rPr>
                <w:position w:val="-40"/>
                <w:u w:val="single"/>
              </w:rPr>
            </w:pPr>
          </w:p>
        </w:tc>
        <w:tc>
          <w:tcPr>
            <w:tcW w:w="1404" w:type="dxa"/>
          </w:tcPr>
          <w:p w14:paraId="3AEDE878">
            <w:pPr>
              <w:spacing w:line="360" w:lineRule="auto"/>
              <w:ind w:right="84"/>
              <w:rPr>
                <w:position w:val="-40"/>
                <w:u w:val="single"/>
              </w:rPr>
            </w:pPr>
          </w:p>
        </w:tc>
      </w:tr>
      <w:tr w14:paraId="7900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63B2A73">
            <w:pPr>
              <w:spacing w:line="360" w:lineRule="auto"/>
              <w:ind w:right="84"/>
              <w:rPr>
                <w:position w:val="-40"/>
                <w:u w:val="single"/>
              </w:rPr>
            </w:pPr>
          </w:p>
        </w:tc>
        <w:tc>
          <w:tcPr>
            <w:tcW w:w="2520" w:type="dxa"/>
          </w:tcPr>
          <w:p w14:paraId="38BEEE9A">
            <w:pPr>
              <w:spacing w:line="360" w:lineRule="auto"/>
              <w:ind w:right="84"/>
              <w:rPr>
                <w:position w:val="-40"/>
                <w:u w:val="single"/>
              </w:rPr>
            </w:pPr>
          </w:p>
        </w:tc>
        <w:tc>
          <w:tcPr>
            <w:tcW w:w="1441" w:type="dxa"/>
          </w:tcPr>
          <w:p w14:paraId="07933C37">
            <w:pPr>
              <w:spacing w:line="360" w:lineRule="auto"/>
              <w:ind w:right="84"/>
              <w:rPr>
                <w:position w:val="-40"/>
                <w:u w:val="single"/>
              </w:rPr>
            </w:pPr>
          </w:p>
        </w:tc>
        <w:tc>
          <w:tcPr>
            <w:tcW w:w="1439" w:type="dxa"/>
          </w:tcPr>
          <w:p w14:paraId="76B9A360">
            <w:pPr>
              <w:spacing w:line="360" w:lineRule="auto"/>
              <w:ind w:right="84"/>
              <w:rPr>
                <w:position w:val="-40"/>
                <w:u w:val="single"/>
              </w:rPr>
            </w:pPr>
          </w:p>
        </w:tc>
        <w:tc>
          <w:tcPr>
            <w:tcW w:w="900" w:type="dxa"/>
          </w:tcPr>
          <w:p w14:paraId="432AABCA">
            <w:pPr>
              <w:spacing w:line="360" w:lineRule="auto"/>
              <w:ind w:right="84"/>
              <w:rPr>
                <w:position w:val="-40"/>
                <w:u w:val="single"/>
              </w:rPr>
            </w:pPr>
          </w:p>
        </w:tc>
        <w:tc>
          <w:tcPr>
            <w:tcW w:w="1404" w:type="dxa"/>
          </w:tcPr>
          <w:p w14:paraId="6FF88D46">
            <w:pPr>
              <w:spacing w:line="360" w:lineRule="auto"/>
              <w:ind w:right="84"/>
              <w:rPr>
                <w:position w:val="-40"/>
                <w:u w:val="single"/>
              </w:rPr>
            </w:pPr>
          </w:p>
        </w:tc>
      </w:tr>
      <w:tr w14:paraId="6258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1F7CE16">
            <w:pPr>
              <w:spacing w:line="360" w:lineRule="auto"/>
              <w:ind w:right="84"/>
              <w:rPr>
                <w:position w:val="-40"/>
                <w:u w:val="single"/>
              </w:rPr>
            </w:pPr>
          </w:p>
        </w:tc>
        <w:tc>
          <w:tcPr>
            <w:tcW w:w="2520" w:type="dxa"/>
          </w:tcPr>
          <w:p w14:paraId="777192F0">
            <w:pPr>
              <w:spacing w:line="360" w:lineRule="auto"/>
              <w:ind w:right="84"/>
              <w:rPr>
                <w:position w:val="-40"/>
                <w:u w:val="single"/>
              </w:rPr>
            </w:pPr>
          </w:p>
        </w:tc>
        <w:tc>
          <w:tcPr>
            <w:tcW w:w="1441" w:type="dxa"/>
          </w:tcPr>
          <w:p w14:paraId="108CF3E7">
            <w:pPr>
              <w:spacing w:line="360" w:lineRule="auto"/>
              <w:ind w:right="84"/>
              <w:rPr>
                <w:position w:val="-40"/>
                <w:u w:val="single"/>
              </w:rPr>
            </w:pPr>
          </w:p>
        </w:tc>
        <w:tc>
          <w:tcPr>
            <w:tcW w:w="1439" w:type="dxa"/>
          </w:tcPr>
          <w:p w14:paraId="11E0B6A5">
            <w:pPr>
              <w:spacing w:line="360" w:lineRule="auto"/>
              <w:ind w:right="84"/>
              <w:rPr>
                <w:position w:val="-40"/>
                <w:u w:val="single"/>
              </w:rPr>
            </w:pPr>
          </w:p>
        </w:tc>
        <w:tc>
          <w:tcPr>
            <w:tcW w:w="900" w:type="dxa"/>
          </w:tcPr>
          <w:p w14:paraId="14CCC160">
            <w:pPr>
              <w:spacing w:line="360" w:lineRule="auto"/>
              <w:ind w:right="84"/>
              <w:rPr>
                <w:position w:val="-40"/>
                <w:u w:val="single"/>
              </w:rPr>
            </w:pPr>
          </w:p>
        </w:tc>
        <w:tc>
          <w:tcPr>
            <w:tcW w:w="1404" w:type="dxa"/>
          </w:tcPr>
          <w:p w14:paraId="51E20DA5">
            <w:pPr>
              <w:spacing w:line="360" w:lineRule="auto"/>
              <w:ind w:right="84"/>
              <w:rPr>
                <w:position w:val="-40"/>
                <w:u w:val="single"/>
              </w:rPr>
            </w:pPr>
          </w:p>
        </w:tc>
      </w:tr>
      <w:tr w14:paraId="71AD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B874AA7">
            <w:pPr>
              <w:spacing w:line="360" w:lineRule="auto"/>
              <w:ind w:right="84"/>
              <w:rPr>
                <w:position w:val="-40"/>
                <w:u w:val="single"/>
              </w:rPr>
            </w:pPr>
          </w:p>
        </w:tc>
        <w:tc>
          <w:tcPr>
            <w:tcW w:w="2520" w:type="dxa"/>
          </w:tcPr>
          <w:p w14:paraId="78D2B1EF">
            <w:pPr>
              <w:spacing w:line="360" w:lineRule="auto"/>
              <w:ind w:right="84"/>
              <w:rPr>
                <w:position w:val="-40"/>
                <w:u w:val="single"/>
              </w:rPr>
            </w:pPr>
          </w:p>
        </w:tc>
        <w:tc>
          <w:tcPr>
            <w:tcW w:w="1441" w:type="dxa"/>
          </w:tcPr>
          <w:p w14:paraId="1A81357F">
            <w:pPr>
              <w:spacing w:line="360" w:lineRule="auto"/>
              <w:ind w:right="84"/>
              <w:rPr>
                <w:position w:val="-40"/>
                <w:u w:val="single"/>
              </w:rPr>
            </w:pPr>
          </w:p>
        </w:tc>
        <w:tc>
          <w:tcPr>
            <w:tcW w:w="1439" w:type="dxa"/>
          </w:tcPr>
          <w:p w14:paraId="288612D5">
            <w:pPr>
              <w:spacing w:line="360" w:lineRule="auto"/>
              <w:ind w:right="84"/>
              <w:rPr>
                <w:position w:val="-40"/>
                <w:u w:val="single"/>
              </w:rPr>
            </w:pPr>
          </w:p>
        </w:tc>
        <w:tc>
          <w:tcPr>
            <w:tcW w:w="900" w:type="dxa"/>
          </w:tcPr>
          <w:p w14:paraId="6CEA33F0">
            <w:pPr>
              <w:spacing w:line="360" w:lineRule="auto"/>
              <w:ind w:right="84"/>
              <w:rPr>
                <w:position w:val="-40"/>
                <w:u w:val="single"/>
              </w:rPr>
            </w:pPr>
          </w:p>
        </w:tc>
        <w:tc>
          <w:tcPr>
            <w:tcW w:w="1404" w:type="dxa"/>
          </w:tcPr>
          <w:p w14:paraId="200F2C42">
            <w:pPr>
              <w:spacing w:line="360" w:lineRule="auto"/>
              <w:ind w:right="84"/>
              <w:rPr>
                <w:position w:val="-40"/>
                <w:u w:val="single"/>
              </w:rPr>
            </w:pPr>
          </w:p>
        </w:tc>
      </w:tr>
      <w:tr w14:paraId="0F19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A9484E3">
            <w:pPr>
              <w:spacing w:line="360" w:lineRule="auto"/>
              <w:ind w:right="84"/>
              <w:rPr>
                <w:position w:val="-40"/>
                <w:u w:val="single"/>
              </w:rPr>
            </w:pPr>
          </w:p>
        </w:tc>
        <w:tc>
          <w:tcPr>
            <w:tcW w:w="2520" w:type="dxa"/>
          </w:tcPr>
          <w:p w14:paraId="4ADC826B">
            <w:pPr>
              <w:spacing w:line="360" w:lineRule="auto"/>
              <w:ind w:right="84"/>
              <w:rPr>
                <w:position w:val="-40"/>
                <w:u w:val="single"/>
              </w:rPr>
            </w:pPr>
          </w:p>
        </w:tc>
        <w:tc>
          <w:tcPr>
            <w:tcW w:w="1441" w:type="dxa"/>
          </w:tcPr>
          <w:p w14:paraId="0647655A">
            <w:pPr>
              <w:spacing w:line="360" w:lineRule="auto"/>
              <w:ind w:right="84"/>
              <w:rPr>
                <w:position w:val="-40"/>
                <w:u w:val="single"/>
              </w:rPr>
            </w:pPr>
          </w:p>
        </w:tc>
        <w:tc>
          <w:tcPr>
            <w:tcW w:w="1439" w:type="dxa"/>
          </w:tcPr>
          <w:p w14:paraId="2E9772EE">
            <w:pPr>
              <w:spacing w:line="360" w:lineRule="auto"/>
              <w:ind w:right="84"/>
              <w:rPr>
                <w:position w:val="-40"/>
                <w:u w:val="single"/>
              </w:rPr>
            </w:pPr>
          </w:p>
        </w:tc>
        <w:tc>
          <w:tcPr>
            <w:tcW w:w="900" w:type="dxa"/>
          </w:tcPr>
          <w:p w14:paraId="5556C504">
            <w:pPr>
              <w:spacing w:line="360" w:lineRule="auto"/>
              <w:ind w:right="84"/>
              <w:rPr>
                <w:position w:val="-40"/>
                <w:u w:val="single"/>
              </w:rPr>
            </w:pPr>
          </w:p>
        </w:tc>
        <w:tc>
          <w:tcPr>
            <w:tcW w:w="1404" w:type="dxa"/>
          </w:tcPr>
          <w:p w14:paraId="004C4540">
            <w:pPr>
              <w:spacing w:line="360" w:lineRule="auto"/>
              <w:ind w:right="84"/>
              <w:rPr>
                <w:position w:val="-40"/>
                <w:u w:val="single"/>
              </w:rPr>
            </w:pPr>
          </w:p>
        </w:tc>
      </w:tr>
      <w:tr w14:paraId="7FE6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53EA9EE">
            <w:pPr>
              <w:spacing w:line="360" w:lineRule="auto"/>
              <w:ind w:right="84"/>
              <w:rPr>
                <w:position w:val="-40"/>
                <w:u w:val="single"/>
              </w:rPr>
            </w:pPr>
          </w:p>
        </w:tc>
        <w:tc>
          <w:tcPr>
            <w:tcW w:w="2520" w:type="dxa"/>
          </w:tcPr>
          <w:p w14:paraId="0CC77815">
            <w:pPr>
              <w:spacing w:line="360" w:lineRule="auto"/>
              <w:ind w:right="84"/>
              <w:rPr>
                <w:position w:val="-40"/>
                <w:u w:val="single"/>
              </w:rPr>
            </w:pPr>
          </w:p>
        </w:tc>
        <w:tc>
          <w:tcPr>
            <w:tcW w:w="1441" w:type="dxa"/>
          </w:tcPr>
          <w:p w14:paraId="3A04E4A8">
            <w:pPr>
              <w:spacing w:line="360" w:lineRule="auto"/>
              <w:ind w:right="84"/>
              <w:rPr>
                <w:position w:val="-40"/>
                <w:u w:val="single"/>
              </w:rPr>
            </w:pPr>
          </w:p>
        </w:tc>
        <w:tc>
          <w:tcPr>
            <w:tcW w:w="1439" w:type="dxa"/>
          </w:tcPr>
          <w:p w14:paraId="3A764EF7">
            <w:pPr>
              <w:spacing w:line="360" w:lineRule="auto"/>
              <w:ind w:right="84"/>
              <w:rPr>
                <w:position w:val="-40"/>
                <w:u w:val="single"/>
              </w:rPr>
            </w:pPr>
          </w:p>
        </w:tc>
        <w:tc>
          <w:tcPr>
            <w:tcW w:w="900" w:type="dxa"/>
          </w:tcPr>
          <w:p w14:paraId="0BC0D6BC">
            <w:pPr>
              <w:spacing w:line="360" w:lineRule="auto"/>
              <w:ind w:right="84"/>
              <w:rPr>
                <w:position w:val="-40"/>
                <w:u w:val="single"/>
              </w:rPr>
            </w:pPr>
          </w:p>
        </w:tc>
        <w:tc>
          <w:tcPr>
            <w:tcW w:w="1404" w:type="dxa"/>
          </w:tcPr>
          <w:p w14:paraId="5012820A">
            <w:pPr>
              <w:spacing w:line="360" w:lineRule="auto"/>
              <w:ind w:right="84"/>
              <w:rPr>
                <w:position w:val="-40"/>
                <w:u w:val="single"/>
              </w:rPr>
            </w:pPr>
          </w:p>
        </w:tc>
      </w:tr>
      <w:tr w14:paraId="3415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3B13B4B">
            <w:pPr>
              <w:spacing w:line="360" w:lineRule="auto"/>
              <w:ind w:right="84"/>
              <w:rPr>
                <w:position w:val="-40"/>
                <w:u w:val="single"/>
              </w:rPr>
            </w:pPr>
          </w:p>
        </w:tc>
        <w:tc>
          <w:tcPr>
            <w:tcW w:w="2520" w:type="dxa"/>
          </w:tcPr>
          <w:p w14:paraId="5D70B2F3">
            <w:pPr>
              <w:spacing w:line="360" w:lineRule="auto"/>
              <w:ind w:right="84"/>
              <w:rPr>
                <w:position w:val="-40"/>
                <w:u w:val="single"/>
              </w:rPr>
            </w:pPr>
          </w:p>
        </w:tc>
        <w:tc>
          <w:tcPr>
            <w:tcW w:w="1441" w:type="dxa"/>
          </w:tcPr>
          <w:p w14:paraId="56B605B9">
            <w:pPr>
              <w:spacing w:line="360" w:lineRule="auto"/>
              <w:ind w:right="84"/>
              <w:rPr>
                <w:position w:val="-40"/>
                <w:u w:val="single"/>
              </w:rPr>
            </w:pPr>
          </w:p>
        </w:tc>
        <w:tc>
          <w:tcPr>
            <w:tcW w:w="1439" w:type="dxa"/>
          </w:tcPr>
          <w:p w14:paraId="053CDF5B">
            <w:pPr>
              <w:spacing w:line="360" w:lineRule="auto"/>
              <w:ind w:right="84"/>
              <w:rPr>
                <w:position w:val="-40"/>
                <w:u w:val="single"/>
              </w:rPr>
            </w:pPr>
          </w:p>
        </w:tc>
        <w:tc>
          <w:tcPr>
            <w:tcW w:w="900" w:type="dxa"/>
          </w:tcPr>
          <w:p w14:paraId="56F17DFD">
            <w:pPr>
              <w:spacing w:line="360" w:lineRule="auto"/>
              <w:ind w:right="84"/>
              <w:rPr>
                <w:position w:val="-40"/>
                <w:u w:val="single"/>
              </w:rPr>
            </w:pPr>
          </w:p>
        </w:tc>
        <w:tc>
          <w:tcPr>
            <w:tcW w:w="1404" w:type="dxa"/>
          </w:tcPr>
          <w:p w14:paraId="2A0563E7">
            <w:pPr>
              <w:spacing w:line="360" w:lineRule="auto"/>
              <w:ind w:right="84"/>
              <w:rPr>
                <w:position w:val="-40"/>
                <w:u w:val="single"/>
              </w:rPr>
            </w:pPr>
          </w:p>
        </w:tc>
      </w:tr>
      <w:tr w14:paraId="1E9B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990C866">
            <w:pPr>
              <w:spacing w:line="360" w:lineRule="auto"/>
              <w:ind w:right="84"/>
              <w:rPr>
                <w:position w:val="-40"/>
                <w:u w:val="single"/>
              </w:rPr>
            </w:pPr>
          </w:p>
        </w:tc>
        <w:tc>
          <w:tcPr>
            <w:tcW w:w="2520" w:type="dxa"/>
          </w:tcPr>
          <w:p w14:paraId="54E24798">
            <w:pPr>
              <w:spacing w:line="360" w:lineRule="auto"/>
              <w:ind w:right="84"/>
              <w:rPr>
                <w:position w:val="-40"/>
                <w:u w:val="single"/>
              </w:rPr>
            </w:pPr>
          </w:p>
        </w:tc>
        <w:tc>
          <w:tcPr>
            <w:tcW w:w="1441" w:type="dxa"/>
          </w:tcPr>
          <w:p w14:paraId="174E4B85">
            <w:pPr>
              <w:spacing w:line="360" w:lineRule="auto"/>
              <w:ind w:right="84"/>
              <w:rPr>
                <w:position w:val="-40"/>
                <w:u w:val="single"/>
              </w:rPr>
            </w:pPr>
          </w:p>
        </w:tc>
        <w:tc>
          <w:tcPr>
            <w:tcW w:w="1439" w:type="dxa"/>
          </w:tcPr>
          <w:p w14:paraId="0CAA95CE">
            <w:pPr>
              <w:spacing w:line="360" w:lineRule="auto"/>
              <w:ind w:right="84"/>
              <w:rPr>
                <w:position w:val="-40"/>
                <w:u w:val="single"/>
              </w:rPr>
            </w:pPr>
          </w:p>
        </w:tc>
        <w:tc>
          <w:tcPr>
            <w:tcW w:w="900" w:type="dxa"/>
          </w:tcPr>
          <w:p w14:paraId="5C841DD9">
            <w:pPr>
              <w:spacing w:line="360" w:lineRule="auto"/>
              <w:ind w:right="84"/>
              <w:rPr>
                <w:position w:val="-40"/>
                <w:u w:val="single"/>
              </w:rPr>
            </w:pPr>
          </w:p>
        </w:tc>
        <w:tc>
          <w:tcPr>
            <w:tcW w:w="1404" w:type="dxa"/>
          </w:tcPr>
          <w:p w14:paraId="455CC82E">
            <w:pPr>
              <w:spacing w:line="360" w:lineRule="auto"/>
              <w:ind w:right="84"/>
              <w:rPr>
                <w:position w:val="-40"/>
                <w:u w:val="single"/>
              </w:rPr>
            </w:pPr>
          </w:p>
        </w:tc>
      </w:tr>
    </w:tbl>
    <w:p w14:paraId="51145DAE">
      <w:pPr>
        <w:spacing w:line="360" w:lineRule="auto"/>
        <w:ind w:right="84" w:firstLine="224" w:firstLineChars="100"/>
        <w:rPr>
          <w:sz w:val="24"/>
        </w:rPr>
      </w:pPr>
      <w:r>
        <w:rPr>
          <w:sz w:val="24"/>
        </w:rPr>
        <w:t>投标人名称：</w:t>
      </w:r>
    </w:p>
    <w:p w14:paraId="0713A867">
      <w:pPr>
        <w:spacing w:line="360" w:lineRule="auto"/>
        <w:ind w:right="84" w:firstLine="224" w:firstLineChars="100"/>
        <w:rPr>
          <w:sz w:val="24"/>
        </w:rPr>
      </w:pPr>
    </w:p>
    <w:p w14:paraId="4E960179">
      <w:pPr>
        <w:spacing w:line="360" w:lineRule="auto"/>
        <w:ind w:right="84" w:firstLine="224" w:firstLineChars="100"/>
        <w:rPr>
          <w:position w:val="-40"/>
          <w:sz w:val="24"/>
        </w:rPr>
      </w:pPr>
      <w:r>
        <w:rPr>
          <w:sz w:val="24"/>
        </w:rPr>
        <w:t xml:space="preserve">日期：  </w:t>
      </w:r>
    </w:p>
    <w:p w14:paraId="73A54D7F">
      <w:pPr>
        <w:widowControl/>
        <w:jc w:val="left"/>
        <w:rPr>
          <w:b/>
          <w:sz w:val="24"/>
          <w:szCs w:val="24"/>
        </w:rPr>
      </w:pPr>
      <w:r>
        <w:rPr>
          <w:b/>
          <w:sz w:val="24"/>
          <w:szCs w:val="24"/>
        </w:rPr>
        <w:br w:type="page"/>
      </w:r>
    </w:p>
    <w:p w14:paraId="46C38860">
      <w:pPr>
        <w:tabs>
          <w:tab w:val="left" w:pos="240"/>
          <w:tab w:val="left" w:pos="7665"/>
        </w:tabs>
        <w:rPr>
          <w:b/>
          <w:sz w:val="24"/>
          <w:szCs w:val="24"/>
        </w:rPr>
      </w:pPr>
      <w:r>
        <w:rPr>
          <w:b/>
          <w:sz w:val="24"/>
          <w:szCs w:val="24"/>
        </w:rPr>
        <w:t>附件1</w:t>
      </w:r>
      <w:r>
        <w:rPr>
          <w:rFonts w:hint="eastAsia"/>
          <w:b/>
          <w:sz w:val="24"/>
          <w:szCs w:val="24"/>
        </w:rPr>
        <w:t>3</w:t>
      </w:r>
      <w:r>
        <w:rPr>
          <w:b/>
          <w:sz w:val="24"/>
          <w:szCs w:val="24"/>
        </w:rPr>
        <w:t>-3</w:t>
      </w:r>
    </w:p>
    <w:p w14:paraId="6A8F1C2B">
      <w:pPr>
        <w:tabs>
          <w:tab w:val="left" w:pos="240"/>
        </w:tabs>
        <w:jc w:val="center"/>
        <w:rPr>
          <w:b/>
          <w:sz w:val="24"/>
          <w:szCs w:val="24"/>
        </w:rPr>
      </w:pPr>
      <w:r>
        <w:rPr>
          <w:b/>
          <w:sz w:val="24"/>
          <w:szCs w:val="24"/>
        </w:rPr>
        <w:t>采购人须向供应商提供的条件</w:t>
      </w:r>
    </w:p>
    <w:p w14:paraId="2A351DBE">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652E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2FCABFCB">
            <w:pPr>
              <w:tabs>
                <w:tab w:val="left" w:pos="240"/>
              </w:tabs>
              <w:jc w:val="center"/>
              <w:rPr>
                <w:position w:val="-50"/>
                <w:sz w:val="24"/>
              </w:rPr>
            </w:pPr>
            <w:r>
              <w:rPr>
                <w:position w:val="-50"/>
                <w:sz w:val="24"/>
              </w:rPr>
              <w:t>序 号</w:t>
            </w:r>
          </w:p>
        </w:tc>
        <w:tc>
          <w:tcPr>
            <w:tcW w:w="1890" w:type="dxa"/>
            <w:tcBorders>
              <w:bottom w:val="single" w:color="auto" w:sz="4" w:space="0"/>
            </w:tcBorders>
          </w:tcPr>
          <w:p w14:paraId="2F84E816">
            <w:pPr>
              <w:tabs>
                <w:tab w:val="left" w:pos="240"/>
              </w:tabs>
              <w:jc w:val="center"/>
              <w:rPr>
                <w:position w:val="-32"/>
                <w:sz w:val="24"/>
              </w:rPr>
            </w:pPr>
            <w:r>
              <w:rPr>
                <w:position w:val="-32"/>
                <w:sz w:val="24"/>
              </w:rPr>
              <w:t>设施或设备</w:t>
            </w:r>
          </w:p>
          <w:p w14:paraId="4552F35E">
            <w:pPr>
              <w:tabs>
                <w:tab w:val="left" w:pos="240"/>
              </w:tabs>
              <w:jc w:val="center"/>
              <w:rPr>
                <w:sz w:val="24"/>
              </w:rPr>
            </w:pPr>
            <w:r>
              <w:rPr>
                <w:position w:val="-32"/>
                <w:sz w:val="24"/>
              </w:rPr>
              <w:t>名  称</w:t>
            </w:r>
          </w:p>
        </w:tc>
        <w:tc>
          <w:tcPr>
            <w:tcW w:w="975" w:type="dxa"/>
            <w:tcBorders>
              <w:bottom w:val="single" w:color="auto" w:sz="4" w:space="0"/>
            </w:tcBorders>
          </w:tcPr>
          <w:p w14:paraId="179B32ED">
            <w:pPr>
              <w:tabs>
                <w:tab w:val="left" w:pos="240"/>
              </w:tabs>
              <w:jc w:val="center"/>
              <w:rPr>
                <w:position w:val="-50"/>
                <w:sz w:val="24"/>
              </w:rPr>
            </w:pPr>
            <w:r>
              <w:rPr>
                <w:position w:val="-50"/>
                <w:sz w:val="24"/>
              </w:rPr>
              <w:t>单 位</w:t>
            </w:r>
          </w:p>
        </w:tc>
        <w:tc>
          <w:tcPr>
            <w:tcW w:w="996" w:type="dxa"/>
            <w:tcBorders>
              <w:bottom w:val="single" w:color="auto" w:sz="4" w:space="0"/>
            </w:tcBorders>
          </w:tcPr>
          <w:p w14:paraId="3EFAAE9D">
            <w:pPr>
              <w:tabs>
                <w:tab w:val="left" w:pos="240"/>
              </w:tabs>
              <w:jc w:val="center"/>
              <w:rPr>
                <w:position w:val="-50"/>
                <w:sz w:val="24"/>
              </w:rPr>
            </w:pPr>
            <w:r>
              <w:rPr>
                <w:position w:val="-50"/>
                <w:sz w:val="24"/>
              </w:rPr>
              <w:t>数 量</w:t>
            </w:r>
          </w:p>
        </w:tc>
        <w:tc>
          <w:tcPr>
            <w:tcW w:w="1494" w:type="dxa"/>
            <w:tcBorders>
              <w:bottom w:val="single" w:color="auto" w:sz="4" w:space="0"/>
            </w:tcBorders>
          </w:tcPr>
          <w:p w14:paraId="018D8491">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565DE4FC">
            <w:pPr>
              <w:tabs>
                <w:tab w:val="left" w:pos="240"/>
              </w:tabs>
              <w:jc w:val="center"/>
              <w:rPr>
                <w:position w:val="-50"/>
                <w:sz w:val="24"/>
              </w:rPr>
            </w:pPr>
            <w:r>
              <w:rPr>
                <w:position w:val="-50"/>
                <w:sz w:val="24"/>
              </w:rPr>
              <w:t xml:space="preserve">如有偿提供的说明 </w:t>
            </w:r>
          </w:p>
        </w:tc>
      </w:tr>
      <w:tr w14:paraId="73D9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79F81FC1">
            <w:pPr>
              <w:tabs>
                <w:tab w:val="left" w:pos="240"/>
              </w:tabs>
            </w:pPr>
          </w:p>
          <w:p w14:paraId="4C2AA767">
            <w:pPr>
              <w:tabs>
                <w:tab w:val="left" w:pos="240"/>
              </w:tabs>
            </w:pPr>
          </w:p>
          <w:p w14:paraId="12573FDC">
            <w:pPr>
              <w:tabs>
                <w:tab w:val="left" w:pos="240"/>
              </w:tabs>
            </w:pPr>
          </w:p>
          <w:p w14:paraId="0A4979FD">
            <w:pPr>
              <w:tabs>
                <w:tab w:val="left" w:pos="240"/>
              </w:tabs>
            </w:pPr>
          </w:p>
          <w:p w14:paraId="59B90CEB">
            <w:pPr>
              <w:tabs>
                <w:tab w:val="left" w:pos="240"/>
              </w:tabs>
            </w:pPr>
          </w:p>
          <w:p w14:paraId="4FEFE1CB">
            <w:pPr>
              <w:tabs>
                <w:tab w:val="left" w:pos="240"/>
              </w:tabs>
            </w:pPr>
          </w:p>
          <w:p w14:paraId="612B95EB">
            <w:pPr>
              <w:tabs>
                <w:tab w:val="left" w:pos="240"/>
              </w:tabs>
            </w:pPr>
          </w:p>
          <w:p w14:paraId="579644C8">
            <w:pPr>
              <w:tabs>
                <w:tab w:val="left" w:pos="240"/>
              </w:tabs>
            </w:pPr>
          </w:p>
          <w:p w14:paraId="34C00230">
            <w:pPr>
              <w:tabs>
                <w:tab w:val="left" w:pos="240"/>
              </w:tabs>
            </w:pPr>
          </w:p>
          <w:p w14:paraId="2A0A87C3">
            <w:pPr>
              <w:tabs>
                <w:tab w:val="left" w:pos="240"/>
              </w:tabs>
            </w:pPr>
          </w:p>
          <w:p w14:paraId="16A964B1">
            <w:pPr>
              <w:tabs>
                <w:tab w:val="left" w:pos="240"/>
              </w:tabs>
            </w:pPr>
          </w:p>
          <w:p w14:paraId="2247C084">
            <w:pPr>
              <w:tabs>
                <w:tab w:val="left" w:pos="240"/>
              </w:tabs>
            </w:pPr>
          </w:p>
          <w:p w14:paraId="08E31E9A">
            <w:pPr>
              <w:tabs>
                <w:tab w:val="left" w:pos="240"/>
              </w:tabs>
            </w:pPr>
          </w:p>
          <w:p w14:paraId="29857A16">
            <w:pPr>
              <w:tabs>
                <w:tab w:val="left" w:pos="240"/>
              </w:tabs>
            </w:pPr>
          </w:p>
          <w:p w14:paraId="227E7CD8">
            <w:pPr>
              <w:tabs>
                <w:tab w:val="left" w:pos="240"/>
              </w:tabs>
            </w:pPr>
          </w:p>
          <w:p w14:paraId="5CBA53BF">
            <w:pPr>
              <w:tabs>
                <w:tab w:val="left" w:pos="240"/>
              </w:tabs>
            </w:pPr>
          </w:p>
          <w:p w14:paraId="4E087C85">
            <w:pPr>
              <w:tabs>
                <w:tab w:val="left" w:pos="240"/>
              </w:tabs>
            </w:pPr>
          </w:p>
          <w:p w14:paraId="6696F52C">
            <w:pPr>
              <w:tabs>
                <w:tab w:val="left" w:pos="240"/>
              </w:tabs>
            </w:pPr>
          </w:p>
          <w:p w14:paraId="7DFCF790">
            <w:pPr>
              <w:tabs>
                <w:tab w:val="left" w:pos="240"/>
              </w:tabs>
            </w:pPr>
          </w:p>
          <w:p w14:paraId="39D4569F">
            <w:pPr>
              <w:tabs>
                <w:tab w:val="left" w:pos="240"/>
              </w:tabs>
            </w:pPr>
          </w:p>
          <w:p w14:paraId="42170FA6">
            <w:pPr>
              <w:tabs>
                <w:tab w:val="left" w:pos="240"/>
              </w:tabs>
            </w:pPr>
          </w:p>
          <w:p w14:paraId="5D8F605B">
            <w:pPr>
              <w:tabs>
                <w:tab w:val="left" w:pos="240"/>
              </w:tabs>
            </w:pPr>
          </w:p>
          <w:p w14:paraId="4FA97717">
            <w:pPr>
              <w:tabs>
                <w:tab w:val="left" w:pos="240"/>
              </w:tabs>
            </w:pPr>
          </w:p>
          <w:p w14:paraId="594D2D1C">
            <w:pPr>
              <w:tabs>
                <w:tab w:val="left" w:pos="240"/>
              </w:tabs>
            </w:pPr>
          </w:p>
          <w:p w14:paraId="76E67A5D">
            <w:pPr>
              <w:tabs>
                <w:tab w:val="left" w:pos="240"/>
              </w:tabs>
            </w:pPr>
          </w:p>
        </w:tc>
        <w:tc>
          <w:tcPr>
            <w:tcW w:w="1890" w:type="dxa"/>
          </w:tcPr>
          <w:p w14:paraId="54307F1F">
            <w:pPr>
              <w:tabs>
                <w:tab w:val="left" w:pos="240"/>
              </w:tabs>
            </w:pPr>
          </w:p>
        </w:tc>
        <w:tc>
          <w:tcPr>
            <w:tcW w:w="975" w:type="dxa"/>
          </w:tcPr>
          <w:p w14:paraId="7E415CA8">
            <w:pPr>
              <w:tabs>
                <w:tab w:val="left" w:pos="240"/>
              </w:tabs>
            </w:pPr>
          </w:p>
        </w:tc>
        <w:tc>
          <w:tcPr>
            <w:tcW w:w="996" w:type="dxa"/>
          </w:tcPr>
          <w:p w14:paraId="2A20BD5E">
            <w:pPr>
              <w:tabs>
                <w:tab w:val="left" w:pos="240"/>
              </w:tabs>
            </w:pPr>
          </w:p>
        </w:tc>
        <w:tc>
          <w:tcPr>
            <w:tcW w:w="1494" w:type="dxa"/>
          </w:tcPr>
          <w:p w14:paraId="1B370090">
            <w:pPr>
              <w:tabs>
                <w:tab w:val="left" w:pos="240"/>
              </w:tabs>
            </w:pPr>
          </w:p>
        </w:tc>
        <w:tc>
          <w:tcPr>
            <w:tcW w:w="2409" w:type="dxa"/>
          </w:tcPr>
          <w:p w14:paraId="7694CE7D">
            <w:pPr>
              <w:tabs>
                <w:tab w:val="left" w:pos="240"/>
              </w:tabs>
            </w:pPr>
          </w:p>
        </w:tc>
      </w:tr>
      <w:tr w14:paraId="00E6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4C3EAA24">
            <w:pPr>
              <w:pStyle w:val="19"/>
            </w:pPr>
            <w:r>
              <w:t>备注：凡需采购人提供的设备、房屋、通讯及其他办公设施，应注明免费提供或不免费提供，如有偿提供，采购人承担多少，供应商承担多少，本表应详细列清。</w:t>
            </w:r>
          </w:p>
          <w:p w14:paraId="56A8442C">
            <w:pPr>
              <w:tabs>
                <w:tab w:val="left" w:pos="240"/>
              </w:tabs>
            </w:pPr>
          </w:p>
        </w:tc>
      </w:tr>
    </w:tbl>
    <w:p w14:paraId="38B49FBC">
      <w:pPr>
        <w:tabs>
          <w:tab w:val="left" w:pos="240"/>
          <w:tab w:val="left" w:pos="7665"/>
        </w:tabs>
      </w:pPr>
    </w:p>
    <w:p w14:paraId="3BBAA607">
      <w:pPr>
        <w:spacing w:line="360" w:lineRule="auto"/>
        <w:ind w:right="84" w:firstLine="224" w:firstLineChars="100"/>
        <w:rPr>
          <w:sz w:val="24"/>
        </w:rPr>
      </w:pPr>
      <w:r>
        <w:rPr>
          <w:sz w:val="24"/>
        </w:rPr>
        <w:t>投标人名称：</w:t>
      </w:r>
    </w:p>
    <w:p w14:paraId="20F574BE">
      <w:pPr>
        <w:spacing w:line="360" w:lineRule="auto"/>
        <w:ind w:right="84" w:firstLine="224" w:firstLineChars="100"/>
        <w:rPr>
          <w:sz w:val="24"/>
        </w:rPr>
      </w:pPr>
    </w:p>
    <w:p w14:paraId="68080C4A">
      <w:pPr>
        <w:spacing w:line="360" w:lineRule="auto"/>
        <w:ind w:right="84" w:firstLine="224" w:firstLineChars="100"/>
        <w:rPr>
          <w:position w:val="-40"/>
          <w:sz w:val="24"/>
        </w:rPr>
      </w:pPr>
      <w:r>
        <w:rPr>
          <w:sz w:val="24"/>
        </w:rPr>
        <w:t xml:space="preserve">日期：  </w:t>
      </w:r>
    </w:p>
    <w:p w14:paraId="35075394">
      <w:pPr>
        <w:widowControl/>
        <w:jc w:val="left"/>
        <w:rPr>
          <w:b/>
          <w:sz w:val="24"/>
        </w:rPr>
      </w:pPr>
      <w:r>
        <w:rPr>
          <w:b/>
          <w:sz w:val="24"/>
        </w:rPr>
        <w:br w:type="page"/>
      </w:r>
    </w:p>
    <w:p w14:paraId="17955EE3">
      <w:pPr>
        <w:tabs>
          <w:tab w:val="left" w:pos="360"/>
        </w:tabs>
        <w:spacing w:line="360" w:lineRule="auto"/>
        <w:rPr>
          <w:b/>
          <w:sz w:val="24"/>
        </w:rPr>
      </w:pPr>
      <w:r>
        <w:rPr>
          <w:b/>
          <w:bCs/>
          <w:sz w:val="24"/>
        </w:rPr>
        <w:t>附件1</w:t>
      </w:r>
      <w:r>
        <w:rPr>
          <w:rFonts w:hint="eastAsia"/>
          <w:b/>
          <w:bCs/>
          <w:sz w:val="24"/>
        </w:rPr>
        <w:t>4</w:t>
      </w:r>
      <w:r>
        <w:rPr>
          <w:b/>
          <w:bCs/>
          <w:sz w:val="24"/>
        </w:rPr>
        <w:t>：</w:t>
      </w:r>
      <w:r>
        <w:rPr>
          <w:b/>
          <w:sz w:val="24"/>
        </w:rPr>
        <w:t>投标人认为需要提供的其他资料</w:t>
      </w:r>
    </w:p>
    <w:p w14:paraId="03835937">
      <w:pPr>
        <w:tabs>
          <w:tab w:val="left" w:pos="360"/>
        </w:tabs>
        <w:spacing w:line="360" w:lineRule="auto"/>
        <w:rPr>
          <w:b/>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4B0C">
    <w:pPr>
      <w:pStyle w:val="14"/>
      <w:jc w:val="center"/>
    </w:pPr>
    <w:r>
      <w:rPr>
        <w:b/>
      </w:rPr>
      <w:fldChar w:fldCharType="begin"/>
    </w:r>
    <w:r>
      <w:rPr>
        <w:b/>
      </w:rPr>
      <w:instrText xml:space="preserve">PAGE  \* Arabic  \* MERGEFORMAT</w:instrText>
    </w:r>
    <w:r>
      <w:rPr>
        <w:b/>
      </w:rPr>
      <w:fldChar w:fldCharType="separate"/>
    </w:r>
    <w:r>
      <w:rPr>
        <w:b/>
        <w:lang w:val="zh-CN"/>
      </w:rPr>
      <w:t>41</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F7AC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5"/>
      <w:lvlText w:val="%1."/>
      <w:lvlJc w:val="left"/>
      <w:pPr>
        <w:ind w:left="360" w:hanging="360"/>
      </w:pPr>
      <w:rPr>
        <w:rFonts w:hint="default"/>
      </w:rPr>
    </w:lvl>
    <w:lvl w:ilvl="1" w:tentative="0">
      <w:start w:val="1"/>
      <w:numFmt w:val="decimal"/>
      <w:pStyle w:val="4"/>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373B"/>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A35"/>
    <w:rsid w:val="00194FBC"/>
    <w:rsid w:val="00196A86"/>
    <w:rsid w:val="00196D6B"/>
    <w:rsid w:val="00196E07"/>
    <w:rsid w:val="001A142F"/>
    <w:rsid w:val="001A2919"/>
    <w:rsid w:val="001A3DE3"/>
    <w:rsid w:val="001A46F9"/>
    <w:rsid w:val="001A7953"/>
    <w:rsid w:val="001B4B24"/>
    <w:rsid w:val="001B5BEA"/>
    <w:rsid w:val="001C0E64"/>
    <w:rsid w:val="001C1981"/>
    <w:rsid w:val="001C216D"/>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462"/>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6FE2"/>
    <w:rsid w:val="00337301"/>
    <w:rsid w:val="00340281"/>
    <w:rsid w:val="00340C35"/>
    <w:rsid w:val="003424AE"/>
    <w:rsid w:val="00343849"/>
    <w:rsid w:val="00343957"/>
    <w:rsid w:val="00343E7C"/>
    <w:rsid w:val="0034565D"/>
    <w:rsid w:val="00346F22"/>
    <w:rsid w:val="003473CD"/>
    <w:rsid w:val="0035257E"/>
    <w:rsid w:val="00352A20"/>
    <w:rsid w:val="0035568A"/>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B4E"/>
    <w:rsid w:val="00394FCC"/>
    <w:rsid w:val="00395727"/>
    <w:rsid w:val="0039645C"/>
    <w:rsid w:val="003A4B1D"/>
    <w:rsid w:val="003A4EE6"/>
    <w:rsid w:val="003A55B5"/>
    <w:rsid w:val="003A64CB"/>
    <w:rsid w:val="003A7991"/>
    <w:rsid w:val="003A7FEB"/>
    <w:rsid w:val="003B04BC"/>
    <w:rsid w:val="003B6D2D"/>
    <w:rsid w:val="003B78E0"/>
    <w:rsid w:val="003C189D"/>
    <w:rsid w:val="003C2346"/>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1E8A"/>
    <w:rsid w:val="004025F5"/>
    <w:rsid w:val="00402BE6"/>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26BB"/>
    <w:rsid w:val="00523636"/>
    <w:rsid w:val="00524604"/>
    <w:rsid w:val="00524852"/>
    <w:rsid w:val="0052485F"/>
    <w:rsid w:val="00525EE9"/>
    <w:rsid w:val="00526035"/>
    <w:rsid w:val="00526D86"/>
    <w:rsid w:val="00526DCB"/>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3756"/>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3FB8"/>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96E"/>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3794"/>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16438"/>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7CE"/>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03CE"/>
    <w:rsid w:val="00C21471"/>
    <w:rsid w:val="00C21C0D"/>
    <w:rsid w:val="00C23D41"/>
    <w:rsid w:val="00C24369"/>
    <w:rsid w:val="00C24668"/>
    <w:rsid w:val="00C258AC"/>
    <w:rsid w:val="00C26AB0"/>
    <w:rsid w:val="00C27942"/>
    <w:rsid w:val="00C337B7"/>
    <w:rsid w:val="00C352E4"/>
    <w:rsid w:val="00C36BAD"/>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1FF7"/>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B4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35FE1"/>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699E"/>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5AF7"/>
    <w:rsid w:val="00F374A1"/>
    <w:rsid w:val="00F40389"/>
    <w:rsid w:val="00F4049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0A0B3F7F"/>
    <w:rsid w:val="14CB142B"/>
    <w:rsid w:val="298835D3"/>
    <w:rsid w:val="3985598A"/>
    <w:rsid w:val="3B3E6803"/>
    <w:rsid w:val="527032EE"/>
    <w:rsid w:val="57457C44"/>
    <w:rsid w:val="7AD43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53"/>
    <w:semiHidden/>
    <w:unhideWhenUsed/>
    <w:qFormat/>
    <w:uiPriority w:val="99"/>
    <w:pPr>
      <w:spacing w:after="120"/>
    </w:pPr>
  </w:style>
  <w:style w:type="paragraph" w:styleId="4">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6">
    <w:name w:val="annotation text"/>
    <w:basedOn w:val="1"/>
    <w:link w:val="50"/>
    <w:semiHidden/>
    <w:unhideWhenUsed/>
    <w:qFormat/>
    <w:uiPriority w:val="99"/>
    <w:pPr>
      <w:jc w:val="left"/>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2"/>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6"/>
    <w:next w:val="6"/>
    <w:link w:val="51"/>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4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49"/>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3"/>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Default Char"/>
    <w:link w:val="29"/>
    <w:qFormat/>
    <w:locked/>
    <w:uiPriority w:val="0"/>
    <w:rPr>
      <w:rFonts w:ascii="......." w:hAnsi="Calibri" w:eastAsia="......." w:cs="......."/>
      <w:color w:val="000000"/>
      <w:kern w:val="0"/>
      <w:sz w:val="24"/>
      <w:szCs w:val="24"/>
    </w:rPr>
  </w:style>
  <w:style w:type="character" w:customStyle="1" w:styleId="49">
    <w:name w:val="列出段落 Char"/>
    <w:link w:val="34"/>
    <w:qFormat/>
    <w:uiPriority w:val="34"/>
    <w:rPr>
      <w:rFonts w:ascii="Times New Roman" w:hAnsi="Times New Roman" w:eastAsia="宋体" w:cs="Times New Roman"/>
      <w:szCs w:val="20"/>
    </w:rPr>
  </w:style>
  <w:style w:type="character" w:customStyle="1" w:styleId="50">
    <w:name w:val="批注文字 Char"/>
    <w:basedOn w:val="24"/>
    <w:link w:val="6"/>
    <w:semiHidden/>
    <w:qFormat/>
    <w:uiPriority w:val="99"/>
    <w:rPr>
      <w:rFonts w:ascii="Times New Roman" w:hAnsi="Times New Roman" w:eastAsia="宋体" w:cs="Times New Roman"/>
      <w:szCs w:val="20"/>
    </w:rPr>
  </w:style>
  <w:style w:type="character" w:customStyle="1" w:styleId="51">
    <w:name w:val="批注主题 Char"/>
    <w:basedOn w:val="50"/>
    <w:link w:val="21"/>
    <w:semiHidden/>
    <w:qFormat/>
    <w:uiPriority w:val="99"/>
    <w:rPr>
      <w:rFonts w:ascii="Times New Roman" w:hAnsi="Times New Roman" w:eastAsia="宋体" w:cs="Times New Roman"/>
      <w:b/>
      <w:bCs/>
      <w:szCs w:val="20"/>
    </w:rPr>
  </w:style>
  <w:style w:type="character" w:customStyle="1" w:styleId="52">
    <w:name w:val="批注框文本 Char"/>
    <w:basedOn w:val="24"/>
    <w:link w:val="13"/>
    <w:semiHidden/>
    <w:qFormat/>
    <w:uiPriority w:val="99"/>
    <w:rPr>
      <w:rFonts w:ascii="Times New Roman" w:hAnsi="Times New Roman" w:eastAsia="宋体" w:cs="Times New Roman"/>
      <w:sz w:val="18"/>
      <w:szCs w:val="18"/>
    </w:rPr>
  </w:style>
  <w:style w:type="character" w:customStyle="1" w:styleId="53">
    <w:name w:val="正文文本 Char"/>
    <w:basedOn w:val="24"/>
    <w:link w:val="2"/>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F18E7-87BC-45BA-B70C-DD29BDF0F194}">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70</Pages>
  <Words>3481</Words>
  <Characters>4310</Characters>
  <Lines>223</Lines>
  <Paragraphs>62</Paragraphs>
  <TotalTime>5</TotalTime>
  <ScaleCrop>false</ScaleCrop>
  <LinksUpToDate>false</LinksUpToDate>
  <CharactersWithSpaces>4383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2026-01-22T06:56:00Z</dcterms:created>
  <dc:creator>未定义</dc:creator>
  <cp:lastModifiedBy>尃翟</cp:lastModifiedBy>
  <dcterms:modified xsi:type="dcterms:W3CDTF">2026-03-30T05:55:11Z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2052-12.1.0.24034</vt:lpwstr>
  </property>
  <property fmtid="{D5CDD505-2E9C-101B-9397-08002B2CF9AE}" pid="4" name="ICV">
    <vt:lpwstr>9F71810DEB504267825603711CCF0656_13</vt:lpwstr>
  </property>
</Properties>
</file>